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dxa"/>
        <w:tblInd w:w="-389" w:type="dxa"/>
        <w:tblLayout w:type="fixed"/>
        <w:tblCellMar>
          <w:left w:w="0" w:type="dxa"/>
          <w:right w:w="0" w:type="dxa"/>
        </w:tblCellMar>
        <w:tblLook w:val="0000" w:firstRow="0" w:lastRow="0" w:firstColumn="0" w:lastColumn="0" w:noHBand="0" w:noVBand="0"/>
      </w:tblPr>
      <w:tblGrid>
        <w:gridCol w:w="4933"/>
        <w:gridCol w:w="4933"/>
      </w:tblGrid>
      <w:tr w:rsidR="00394701" w:rsidTr="008A6708">
        <w:trPr>
          <w:cantSplit/>
          <w:trHeight w:val="2041"/>
        </w:trPr>
        <w:tc>
          <w:tcPr>
            <w:tcW w:w="9866" w:type="dxa"/>
            <w:gridSpan w:val="2"/>
          </w:tcPr>
          <w:p w:rsidR="00394701" w:rsidRDefault="00421E0D" w:rsidP="008A6708">
            <w:pPr>
              <w:jc w:val="center"/>
              <w:rPr>
                <w:rFonts w:ascii="Arial" w:hAnsi="Arial"/>
                <w:b/>
                <w:i/>
                <w:color w:val="000000"/>
                <w:sz w:val="68"/>
              </w:rPr>
            </w:pPr>
            <w:bookmarkStart w:id="0" w:name="_Ref66510158"/>
            <w:r>
              <w:rPr>
                <w:rFonts w:ascii="Arial" w:hAnsi="Arial"/>
                <w:b/>
                <w:i/>
                <w:noProof/>
                <w:color w:val="000000"/>
              </w:rPr>
              <w:pict>
                <v:rect id="_x0000_s1026" style="position:absolute;left:0;text-align:left;margin-left:36.85pt;margin-top:36.85pt;width:521.55pt;height:768.2pt;z-index:-251657728;mso-wrap-edited:f;mso-position-horizontal-relative:page;mso-position-vertical-relative:page" wrapcoords="-29 0 -29 21580 21600 21580 21600 0 -29 0" o:allowincell="f" fillcolor="#e6e6e6" stroked="f" strokecolor="red" strokeweight=".25pt">
                  <w10:wrap anchorx="page" anchory="page"/>
                </v:rect>
              </w:pict>
            </w:r>
            <w:r>
              <w:rPr>
                <w:rFonts w:ascii="Arial" w:hAnsi="Arial"/>
                <w:b/>
                <w:i/>
                <w:noProof/>
                <w:color w:val="000000"/>
              </w:rPr>
              <w:pict>
                <v:roundrect id="_x0000_s1032" style="position:absolute;left:0;text-align:left;margin-left:235.3pt;margin-top:722.95pt;width:124.7pt;height:82.2pt;z-index:251650560;mso-position-horizontal-relative:page;mso-position-vertical-relative:page" arcsize=".125" o:allowincell="f" fillcolor="#536c86" stroked="f" strokecolor="red">
                  <v:textbox style="mso-next-textbox:#_x0000_s1032">
                    <w:txbxContent>
                      <w:p w:rsidR="008A6708" w:rsidRDefault="008A6708" w:rsidP="00394701"/>
                    </w:txbxContent>
                  </v:textbox>
                  <w10:wrap anchorx="page" anchory="page"/>
                </v:roundrect>
              </w:pict>
            </w:r>
            <w:r>
              <w:rPr>
                <w:rFonts w:ascii="Arial" w:hAnsi="Arial"/>
                <w:b/>
                <w:i/>
                <w:noProof/>
                <w:color w:val="000000"/>
              </w:rPr>
              <w:pict>
                <v:shapetype id="_x0000_t202" coordsize="21600,21600" o:spt="202" path="m,l,21600r21600,l21600,xe">
                  <v:stroke joinstyle="miter"/>
                  <v:path gradientshapeok="t" o:connecttype="rect"/>
                </v:shapetype>
                <v:shape id="_x0000_s1031" type="#_x0000_t202" style="position:absolute;left:0;text-align:left;margin-left:213.6pt;margin-top:39.45pt;width:165.6pt;height:26.2pt;z-index:251649536;mso-position-horizontal-relative:page;mso-position-vertical-relative:page" o:allowincell="f" filled="f" fillcolor="#536c86" stroked="f">
                  <v:textbox style="mso-next-textbox:#_x0000_s1031">
                    <w:txbxContent>
                      <w:p w:rsidR="008A6708" w:rsidRDefault="008A6708" w:rsidP="00394701">
                        <w:pPr>
                          <w:pStyle w:val="En-tte"/>
                          <w:tabs>
                            <w:tab w:val="clear" w:pos="4536"/>
                            <w:tab w:val="clear" w:pos="9072"/>
                          </w:tabs>
                          <w:jc w:val="center"/>
                          <w:rPr>
                            <w:rFonts w:ascii="Arial Black" w:hAnsi="Arial Black"/>
                            <w:color w:val="FFFFFF"/>
                            <w:spacing w:val="12"/>
                            <w:sz w:val="28"/>
                          </w:rPr>
                        </w:pPr>
                        <w:r>
                          <w:rPr>
                            <w:rFonts w:ascii="Arial Black" w:hAnsi="Arial Black"/>
                            <w:color w:val="FFFFFF"/>
                            <w:spacing w:val="12"/>
                            <w:sz w:val="28"/>
                          </w:rPr>
                          <w:t>Rapport annuel</w:t>
                        </w:r>
                      </w:p>
                    </w:txbxContent>
                  </v:textbox>
                  <w10:wrap anchorx="page" anchory="page"/>
                </v:shape>
              </w:pict>
            </w:r>
            <w:r>
              <w:rPr>
                <w:rFonts w:ascii="Arial" w:hAnsi="Arial"/>
                <w:b/>
                <w:i/>
                <w:noProof/>
                <w:color w:val="000000"/>
              </w:rPr>
              <w:pict>
                <v:roundrect id="_x0000_s1030" style="position:absolute;left:0;text-align:left;margin-left:130.7pt;margin-top:36.85pt;width:189.9pt;height:34pt;z-index:-251653632;mso-wrap-edited:f;mso-position-vertical-relative:page" arcsize="10923f" wrapcoords="439 0 220 0 -44 2700 -44 19200 176 21300 220 21300 21380 21300 21424 21300 21600 19500 21600 2100 21424 300 21117 0 439 0" o:allowincell="f" fillcolor="#536c86" stroked="f" strokecolor="red">
                  <v:textbox style="mso-next-textbox:#_x0000_s1030">
                    <w:txbxContent>
                      <w:p w:rsidR="008A6708" w:rsidRDefault="008A6708" w:rsidP="00394701"/>
                    </w:txbxContent>
                  </v:textbox>
                  <w10:wrap anchory="page"/>
                  <w10:anchorlock/>
                </v:roundrect>
              </w:pict>
            </w:r>
          </w:p>
          <w:p w:rsidR="00394701" w:rsidRDefault="00394701" w:rsidP="008A6708">
            <w:pPr>
              <w:jc w:val="center"/>
              <w:rPr>
                <w:rFonts w:ascii="Arial" w:hAnsi="Arial"/>
                <w:b/>
                <w:i/>
                <w:color w:val="000000"/>
                <w:sz w:val="24"/>
              </w:rPr>
            </w:pPr>
            <w:r>
              <w:rPr>
                <w:rFonts w:ascii="Arial" w:hAnsi="Arial"/>
                <w:b/>
                <w:i/>
                <w:color w:val="000000"/>
                <w:sz w:val="24"/>
              </w:rPr>
              <w:t>SIAEP DU VAL DE SAIRE-REVILLE</w:t>
            </w:r>
          </w:p>
          <w:p w:rsidR="00394701" w:rsidRDefault="00394701" w:rsidP="008A6708">
            <w:pPr>
              <w:jc w:val="center"/>
              <w:rPr>
                <w:rFonts w:ascii="Arial" w:hAnsi="Arial"/>
                <w:b/>
                <w:i/>
                <w:color w:val="000000"/>
                <w:sz w:val="24"/>
              </w:rPr>
            </w:pPr>
          </w:p>
          <w:p w:rsidR="00394701" w:rsidRDefault="00394701" w:rsidP="008A6708">
            <w:pPr>
              <w:jc w:val="center"/>
              <w:rPr>
                <w:rFonts w:ascii="Arial" w:hAnsi="Arial"/>
                <w:b/>
                <w:i/>
                <w:color w:val="000000"/>
                <w:sz w:val="24"/>
              </w:rPr>
            </w:pPr>
          </w:p>
          <w:p w:rsidR="00394701" w:rsidRDefault="00394701" w:rsidP="008A6708">
            <w:pPr>
              <w:jc w:val="center"/>
            </w:pPr>
          </w:p>
        </w:tc>
      </w:tr>
      <w:tr w:rsidR="00394701" w:rsidTr="008A6708">
        <w:trPr>
          <w:cantSplit/>
          <w:trHeight w:val="3720"/>
        </w:trPr>
        <w:tc>
          <w:tcPr>
            <w:tcW w:w="9866" w:type="dxa"/>
            <w:gridSpan w:val="2"/>
          </w:tcPr>
          <w:p w:rsidR="00394701" w:rsidRDefault="00421E0D" w:rsidP="008A6708">
            <w:pPr>
              <w:jc w:val="center"/>
              <w:rPr>
                <w:b/>
                <w:color w:val="000000"/>
                <w:sz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43.25pt" o:allowincell="f" o:allowoverlap="f" fillcolor="window">
                  <v:imagedata r:id="rId8" o:title="PQS_AEP" chromakey="#e5e5e5"/>
                </v:shape>
              </w:pict>
            </w:r>
          </w:p>
          <w:p w:rsidR="00394701" w:rsidRDefault="00394701" w:rsidP="008A6708">
            <w:pPr>
              <w:tabs>
                <w:tab w:val="left" w:pos="2977"/>
              </w:tabs>
              <w:jc w:val="center"/>
              <w:rPr>
                <w:rFonts w:ascii="Arial Black" w:hAnsi="Arial Black"/>
                <w:sz w:val="44"/>
              </w:rPr>
            </w:pPr>
          </w:p>
          <w:p w:rsidR="00394701" w:rsidRDefault="00394701" w:rsidP="008A6708">
            <w:pPr>
              <w:tabs>
                <w:tab w:val="left" w:pos="2977"/>
              </w:tabs>
              <w:jc w:val="center"/>
              <w:rPr>
                <w:sz w:val="40"/>
              </w:rPr>
            </w:pPr>
          </w:p>
        </w:tc>
      </w:tr>
      <w:tr w:rsidR="00394701" w:rsidTr="008A6708">
        <w:trPr>
          <w:cantSplit/>
          <w:trHeight w:val="5426"/>
        </w:trPr>
        <w:tc>
          <w:tcPr>
            <w:tcW w:w="9866" w:type="dxa"/>
            <w:gridSpan w:val="2"/>
          </w:tcPr>
          <w:p w:rsidR="00394701" w:rsidRDefault="00394701" w:rsidP="008A6708">
            <w:pPr>
              <w:tabs>
                <w:tab w:val="left" w:pos="2977"/>
              </w:tabs>
              <w:rPr>
                <w:sz w:val="14"/>
              </w:rPr>
            </w:pPr>
          </w:p>
          <w:p w:rsidR="00394701" w:rsidRDefault="00421E0D" w:rsidP="008A6708">
            <w:pPr>
              <w:tabs>
                <w:tab w:val="left" w:pos="2977"/>
              </w:tabs>
              <w:jc w:val="center"/>
              <w:rPr>
                <w:sz w:val="120"/>
              </w:rPr>
            </w:pPr>
            <w:r>
              <w:rPr>
                <w:noProof/>
              </w:rPr>
              <w:pict>
                <v:shape id="_x0000_s1038" type="#_x0000_t75" style="position:absolute;left:0;text-align:left;margin-left:114.65pt;margin-top:31.2pt;width:300.75pt;height:99.75pt;z-index:251656704" o:allowoverlap="f" fillcolor="window">
                  <v:imagedata r:id="rId9" o:title="PQS_Robinet" chromakey="#e5e5e5"/>
                  <w10:wrap type="square"/>
                </v:shape>
              </w:pict>
            </w:r>
            <w:r w:rsidR="00394701">
              <w:rPr>
                <w:sz w:val="120"/>
              </w:rPr>
              <w:t> </w:t>
            </w:r>
          </w:p>
          <w:p w:rsidR="00394701" w:rsidRDefault="00394701" w:rsidP="008A6708">
            <w:pPr>
              <w:tabs>
                <w:tab w:val="left" w:pos="2977"/>
              </w:tabs>
              <w:jc w:val="center"/>
              <w:rPr>
                <w:b/>
                <w:noProof/>
                <w:color w:val="000000"/>
              </w:rPr>
            </w:pPr>
          </w:p>
        </w:tc>
      </w:tr>
      <w:tr w:rsidR="00394701" w:rsidTr="008A6708">
        <w:trPr>
          <w:cantSplit/>
          <w:trHeight w:val="2356"/>
        </w:trPr>
        <w:tc>
          <w:tcPr>
            <w:tcW w:w="9866" w:type="dxa"/>
            <w:gridSpan w:val="2"/>
          </w:tcPr>
          <w:p w:rsidR="00394701" w:rsidRDefault="00421E0D" w:rsidP="008A6708">
            <w:pPr>
              <w:tabs>
                <w:tab w:val="left" w:pos="2977"/>
              </w:tabs>
              <w:rPr>
                <w:bCs/>
                <w:color w:val="000000"/>
                <w:sz w:val="14"/>
              </w:rPr>
            </w:pPr>
            <w:r>
              <w:rPr>
                <w:bCs/>
                <w:noProof/>
                <w:color w:val="000000"/>
              </w:rPr>
              <w:pict>
                <v:roundrect id="_x0000_s1037" style="position:absolute;margin-left:47.85pt;margin-top:18.9pt;width:396.85pt;height:41.95pt;z-index:251655680;mso-position-horizontal-relative:page;mso-position-vertical-relative:page" arcsize="10923f">
                  <v:textbox style="mso-next-textbox:#_x0000_s1037" inset=",2.3mm">
                    <w:txbxContent>
                      <w:p w:rsidR="008A6708" w:rsidRDefault="008A6708" w:rsidP="00394701">
                        <w:pPr>
                          <w:pStyle w:val="Normalcentr"/>
                          <w:ind w:left="0"/>
                          <w:jc w:val="center"/>
                          <w:rPr>
                            <w:rFonts w:ascii="Times New Roman" w:hAnsi="Times New Roman"/>
                          </w:rPr>
                        </w:pPr>
                        <w:r>
                          <w:rPr>
                            <w:rFonts w:ascii="Times New Roman" w:hAnsi="Times New Roman"/>
                          </w:rPr>
                          <w:t>Rapport relatif au prix et à la qualité du service public d'eau potable pour l'exercice 2016</w:t>
                        </w:r>
                        <w:r>
                          <w:rPr>
                            <w:rFonts w:ascii="Times New Roman" w:hAnsi="Times New Roman"/>
                          </w:rPr>
                          <w:br/>
                          <w:t>présenté conformément à l’article L.2224</w:t>
                        </w:r>
                        <w:r>
                          <w:rPr>
                            <w:rFonts w:ascii="Times New Roman" w:hAnsi="Times New Roman"/>
                          </w:rPr>
                          <w:noBreakHyphen/>
                          <w:t>5 du code général des collectivités territoriales.</w:t>
                        </w:r>
                      </w:p>
                    </w:txbxContent>
                  </v:textbox>
                  <w10:wrap type="topAndBottom" anchorx="page" anchory="page"/>
                </v:roundrect>
              </w:pict>
            </w:r>
          </w:p>
        </w:tc>
      </w:tr>
      <w:tr w:rsidR="00394701" w:rsidTr="008A6708">
        <w:trPr>
          <w:trHeight w:hRule="exact" w:val="1361"/>
        </w:trPr>
        <w:tc>
          <w:tcPr>
            <w:tcW w:w="4933" w:type="dxa"/>
            <w:vAlign w:val="bottom"/>
          </w:tcPr>
          <w:p w:rsidR="00394701" w:rsidRDefault="00421E0D" w:rsidP="008A6708">
            <w:pPr>
              <w:pStyle w:val="AdresseDDAF"/>
              <w:ind w:right="2892"/>
              <w:rPr>
                <w:rFonts w:ascii="Times New Roman" w:hAnsi="Times New Roman"/>
                <w:snapToGrid w:val="0"/>
                <w:sz w:val="10"/>
              </w:rPr>
            </w:pPr>
            <w:r>
              <w:rPr>
                <w:noProof/>
                <w:sz w:val="10"/>
              </w:rPr>
              <w:pict>
                <v:shape id="_x0000_s1035" type="#_x0000_t202" style="position:absolute;margin-left:247.5pt;margin-top:732.3pt;width:99.3pt;height:26.2pt;z-index:251653632;mso-position-horizontal-relative:page;mso-position-vertical-relative:page" o:allowincell="f" filled="f" fillcolor="#536c86" stroked="f">
                  <v:textbox style="mso-next-textbox:#_x0000_s1035">
                    <w:txbxContent>
                      <w:p w:rsidR="008A6708" w:rsidRDefault="008A6708" w:rsidP="00394701">
                        <w:pPr>
                          <w:pStyle w:val="En-tte"/>
                          <w:tabs>
                            <w:tab w:val="clear" w:pos="4536"/>
                            <w:tab w:val="clear" w:pos="9072"/>
                          </w:tabs>
                          <w:jc w:val="center"/>
                          <w:rPr>
                            <w:rFonts w:ascii="Arial" w:hAnsi="Arial"/>
                            <w:b/>
                            <w:color w:val="FFFFFF"/>
                            <w:spacing w:val="12"/>
                            <w:sz w:val="28"/>
                          </w:rPr>
                        </w:pPr>
                        <w:r>
                          <w:rPr>
                            <w:rFonts w:ascii="Arial" w:hAnsi="Arial"/>
                            <w:b/>
                            <w:color w:val="FFFFFF"/>
                            <w:spacing w:val="12"/>
                            <w:sz w:val="28"/>
                          </w:rPr>
                          <w:t>EXERCICE</w:t>
                        </w:r>
                      </w:p>
                    </w:txbxContent>
                  </v:textbox>
                  <w10:wrap anchorx="page" anchory="page"/>
                </v:shape>
              </w:pict>
            </w:r>
            <w:r>
              <w:rPr>
                <w:noProof/>
                <w:sz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260.8pt;margin-top:759.8pt;width:73.7pt;height:31.95pt;z-index:251654656;mso-position-horizontal-relative:page;mso-position-vertical-relative:page" o:allowincell="f" stroked="f" strokecolor="red">
                  <v:shadow color="#868686"/>
                  <v:textpath style="font-family:&quot;Arial Black&quot;;font-size:28pt;v-text-kern:t" trim="t" fitpath="t" string="2016"/>
                  <o:lock v:ext="edit" aspectratio="t"/>
                  <w10:wrap anchorx="page" anchory="page"/>
                </v:shape>
              </w:pict>
            </w:r>
            <w:r w:rsidR="00394701">
              <w:rPr>
                <w:rFonts w:ascii="Times New Roman" w:hAnsi="Times New Roman"/>
                <w:snapToGrid w:val="0"/>
                <w:sz w:val="10"/>
              </w:rPr>
              <w:t xml:space="preserve">Copyright © 1996-2010 Diadème Ingénierie </w:t>
            </w:r>
          </w:p>
          <w:p w:rsidR="00394701" w:rsidRDefault="00394701" w:rsidP="008A6708">
            <w:pPr>
              <w:pStyle w:val="AdresseDDAF"/>
              <w:ind w:right="2892"/>
              <w:rPr>
                <w:rFonts w:ascii="Times New Roman" w:hAnsi="Times New Roman"/>
                <w:snapToGrid w:val="0"/>
                <w:sz w:val="10"/>
              </w:rPr>
            </w:pPr>
            <w:r>
              <w:rPr>
                <w:rFonts w:ascii="Times New Roman" w:hAnsi="Times New Roman"/>
                <w:snapToGrid w:val="0"/>
                <w:sz w:val="10"/>
              </w:rPr>
              <w:t xml:space="preserve"> et Ministère de l'Agriculture et de la Pêche</w:t>
            </w:r>
          </w:p>
          <w:p w:rsidR="00394701" w:rsidRDefault="00394701" w:rsidP="008A6708">
            <w:pPr>
              <w:ind w:right="1559"/>
              <w:rPr>
                <w:b/>
                <w:color w:val="000000"/>
                <w:sz w:val="12"/>
              </w:rPr>
            </w:pPr>
            <w:r>
              <w:rPr>
                <w:b/>
                <w:color w:val="000000"/>
                <w:sz w:val="12"/>
              </w:rPr>
              <w:t>SDEAU 50</w:t>
            </w:r>
          </w:p>
          <w:p w:rsidR="00394701" w:rsidRDefault="00394701" w:rsidP="008A6708">
            <w:pPr>
              <w:ind w:right="1559"/>
              <w:rPr>
                <w:sz w:val="10"/>
              </w:rPr>
            </w:pPr>
            <w:r>
              <w:rPr>
                <w:sz w:val="10"/>
              </w:rPr>
              <w:t>à renseigner</w:t>
            </w:r>
          </w:p>
        </w:tc>
        <w:tc>
          <w:tcPr>
            <w:tcW w:w="4933" w:type="dxa"/>
            <w:vAlign w:val="bottom"/>
          </w:tcPr>
          <w:p w:rsidR="00394701" w:rsidRDefault="00394701" w:rsidP="008A6708">
            <w:pPr>
              <w:tabs>
                <w:tab w:val="left" w:pos="2977"/>
              </w:tabs>
              <w:ind w:left="2268"/>
              <w:jc w:val="right"/>
              <w:rPr>
                <w:b/>
                <w:color w:val="000000"/>
                <w:sz w:val="14"/>
              </w:rPr>
            </w:pPr>
            <w:r>
              <w:rPr>
                <w:b/>
                <w:color w:val="000000"/>
                <w:sz w:val="14"/>
              </w:rPr>
              <w:t xml:space="preserve">Document établi </w:t>
            </w:r>
          </w:p>
          <w:p w:rsidR="00394701" w:rsidRDefault="00394701" w:rsidP="008A6708">
            <w:pPr>
              <w:ind w:left="2268"/>
              <w:jc w:val="right"/>
              <w:rPr>
                <w:sz w:val="12"/>
              </w:rPr>
            </w:pPr>
            <w:r>
              <w:rPr>
                <w:b/>
                <w:color w:val="000000"/>
                <w:sz w:val="14"/>
              </w:rPr>
              <w:t>le 19 juin 2017</w:t>
            </w:r>
          </w:p>
        </w:tc>
      </w:tr>
    </w:tbl>
    <w:p w:rsidR="00394701" w:rsidRDefault="00421E0D" w:rsidP="00394701">
      <w:pPr>
        <w:tabs>
          <w:tab w:val="left" w:pos="2977"/>
        </w:tabs>
        <w:jc w:val="center"/>
        <w:sectPr w:rsidR="00394701">
          <w:headerReference w:type="even" r:id="rId10"/>
          <w:headerReference w:type="default" r:id="rId11"/>
          <w:footerReference w:type="even" r:id="rId12"/>
          <w:footerReference w:type="default" r:id="rId13"/>
          <w:headerReference w:type="first" r:id="rId14"/>
          <w:footerReference w:type="first" r:id="rId15"/>
          <w:pgSz w:w="11906" w:h="16838" w:code="9"/>
          <w:pgMar w:top="676" w:right="1418" w:bottom="426" w:left="1418" w:header="567" w:footer="91" w:gutter="0"/>
          <w:pgNumType w:start="1"/>
          <w:cols w:space="720"/>
        </w:sectPr>
      </w:pPr>
      <w:r>
        <w:rPr>
          <w:noProof/>
        </w:rPr>
        <w:pict>
          <v:shape id="_x0000_s1034" type="#_x0000_t136" style="position:absolute;left:0;text-align:left;margin-left:260.8pt;margin-top:759.8pt;width:73.7pt;height:31.95pt;z-index:251652608;mso-position-horizontal-relative:page;mso-position-vertical-relative:page" o:allowincell="f" stroked="f" strokecolor="red">
            <v:shadow color="#868686"/>
            <v:textpath style="font-family:&quot;Arial Black&quot;;font-size:28pt;v-text-kern:t" trim="t" fitpath="t" string="2016"/>
            <o:lock v:ext="edit" aspectratio="t"/>
            <w10:wrap anchorx="page" anchory="page"/>
          </v:shape>
        </w:pict>
      </w:r>
      <w:r>
        <w:rPr>
          <w:noProof/>
        </w:rPr>
        <w:pict>
          <v:shape id="_x0000_s1033" type="#_x0000_t202" style="position:absolute;left:0;text-align:left;margin-left:247.5pt;margin-top:732.3pt;width:99.3pt;height:26.2pt;z-index:251651584;mso-position-horizontal-relative:page;mso-position-vertical-relative:page" o:allowincell="f" filled="f" fillcolor="#536c86" stroked="f">
            <v:textbox style="mso-next-textbox:#_x0000_s1033">
              <w:txbxContent>
                <w:p w:rsidR="008A6708" w:rsidRDefault="008A6708" w:rsidP="00394701">
                  <w:pPr>
                    <w:pStyle w:val="En-tte"/>
                    <w:tabs>
                      <w:tab w:val="clear" w:pos="4536"/>
                      <w:tab w:val="clear" w:pos="9072"/>
                    </w:tabs>
                    <w:jc w:val="center"/>
                    <w:rPr>
                      <w:rFonts w:ascii="Arial" w:hAnsi="Arial"/>
                      <w:b/>
                      <w:color w:val="FFFFFF"/>
                      <w:spacing w:val="12"/>
                      <w:sz w:val="28"/>
                    </w:rPr>
                  </w:pPr>
                  <w:r>
                    <w:rPr>
                      <w:rFonts w:ascii="Arial" w:hAnsi="Arial"/>
                      <w:b/>
                      <w:color w:val="FFFFFF"/>
                      <w:spacing w:val="12"/>
                      <w:sz w:val="28"/>
                    </w:rPr>
                    <w:t>EXERCICE</w:t>
                  </w:r>
                </w:p>
              </w:txbxContent>
            </v:textbox>
            <w10:wrap anchorx="page" anchory="page"/>
          </v:shape>
        </w:pict>
      </w:r>
    </w:p>
    <w:p w:rsidR="00394701" w:rsidRDefault="00421E0D" w:rsidP="00394701">
      <w:pPr>
        <w:pStyle w:val="Normalcentr"/>
        <w:spacing w:after="360" w:line="240" w:lineRule="auto"/>
        <w:ind w:left="0" w:right="391"/>
        <w:jc w:val="center"/>
        <w:outlineLvl w:val="0"/>
        <w:rPr>
          <w:rFonts w:ascii="Arial Black" w:hAnsi="Arial Black"/>
          <w:color w:val="FFFFFF"/>
          <w:sz w:val="44"/>
        </w:rPr>
      </w:pPr>
      <w:r>
        <w:rPr>
          <w:rFonts w:ascii="Arial Black" w:hAnsi="Arial Black"/>
          <w:noProof/>
          <w:color w:val="FFFFFF"/>
          <w:sz w:val="44"/>
        </w:rPr>
        <w:lastRenderedPageBreak/>
        <w:pict>
          <v:roundrect id="_x0000_s1028" style="position:absolute;left:0;text-align:left;margin-left:-19.55pt;margin-top:28.35pt;width:397.4pt;height:63pt;z-index:-251655680;mso-wrap-edited:f;mso-position-horizontal-relative:margin;mso-position-vertical-relative:page" arcsize="10923f" wrapcoords="439 0 220 0 -44 2700 -44 19200 176 21300 220 21300 21380 21300 21424 21300 21600 19500 21600 2100 21424 300 21117 0 439 0" fillcolor="#536c86" stroked="f" strokecolor="red">
            <w10:wrap anchorx="margin" anchory="page"/>
            <w10:anchorlock/>
          </v:roundrect>
        </w:pict>
      </w:r>
      <w:r w:rsidR="00394701">
        <w:rPr>
          <w:rFonts w:ascii="Arial Black" w:hAnsi="Arial Black"/>
          <w:color w:val="FFFFFF"/>
          <w:sz w:val="44"/>
        </w:rPr>
        <w:t>Sommaire</w:t>
      </w:r>
    </w:p>
    <w:bookmarkStart w:id="1" w:name="_GoBack"/>
    <w:p w:rsidR="00421E0D" w:rsidRDefault="00394701">
      <w:pPr>
        <w:pStyle w:val="TM1"/>
        <w:tabs>
          <w:tab w:val="left" w:pos="440"/>
          <w:tab w:val="right" w:leader="dot" w:pos="7501"/>
        </w:tabs>
        <w:rPr>
          <w:rFonts w:asciiTheme="minorHAnsi" w:eastAsiaTheme="minorEastAsia" w:hAnsiTheme="minorHAnsi" w:cstheme="minorBidi"/>
          <w:b w:val="0"/>
          <w:bCs w:val="0"/>
          <w:caps w:val="0"/>
          <w:noProof/>
          <w:sz w:val="22"/>
          <w:szCs w:val="22"/>
        </w:rPr>
      </w:pPr>
      <w:r>
        <w:fldChar w:fldCharType="begin"/>
      </w:r>
      <w:r>
        <w:instrText xml:space="preserve"> TOC \o "1-2" \h \z </w:instrText>
      </w:r>
      <w:r>
        <w:fldChar w:fldCharType="separate"/>
      </w:r>
      <w:hyperlink w:anchor="_Toc485636793" w:history="1">
        <w:r w:rsidR="00421E0D" w:rsidRPr="008344EE">
          <w:rPr>
            <w:rStyle w:val="Lienhypertexte"/>
            <w:rFonts w:ascii="Wingdings" w:hAnsi="Wingdings"/>
            <w:noProof/>
          </w:rPr>
          <w:t></w:t>
        </w:r>
        <w:r w:rsidR="00421E0D">
          <w:rPr>
            <w:rFonts w:asciiTheme="minorHAnsi" w:eastAsiaTheme="minorEastAsia" w:hAnsiTheme="minorHAnsi" w:cstheme="minorBidi"/>
            <w:b w:val="0"/>
            <w:bCs w:val="0"/>
            <w:caps w:val="0"/>
            <w:noProof/>
            <w:sz w:val="22"/>
            <w:szCs w:val="22"/>
          </w:rPr>
          <w:tab/>
        </w:r>
        <w:r w:rsidR="00421E0D" w:rsidRPr="008344EE">
          <w:rPr>
            <w:rStyle w:val="Lienhypertexte"/>
            <w:noProof/>
          </w:rPr>
          <w:t>Caractérisation technique du service public</w:t>
        </w:r>
        <w:r w:rsidR="00421E0D">
          <w:rPr>
            <w:noProof/>
            <w:webHidden/>
          </w:rPr>
          <w:tab/>
        </w:r>
        <w:r w:rsidR="00421E0D">
          <w:rPr>
            <w:noProof/>
            <w:webHidden/>
          </w:rPr>
          <w:fldChar w:fldCharType="begin"/>
        </w:r>
        <w:r w:rsidR="00421E0D">
          <w:rPr>
            <w:noProof/>
            <w:webHidden/>
          </w:rPr>
          <w:instrText xml:space="preserve"> PAGEREF _Toc485636793 \h </w:instrText>
        </w:r>
        <w:r w:rsidR="00421E0D">
          <w:rPr>
            <w:noProof/>
            <w:webHidden/>
          </w:rPr>
        </w:r>
        <w:r w:rsidR="00421E0D">
          <w:rPr>
            <w:noProof/>
            <w:webHidden/>
          </w:rPr>
          <w:fldChar w:fldCharType="separate"/>
        </w:r>
        <w:r w:rsidR="00421E0D">
          <w:rPr>
            <w:noProof/>
            <w:webHidden/>
          </w:rPr>
          <w:t>3</w:t>
        </w:r>
        <w:r w:rsidR="00421E0D">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794"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Organisation administrative du service</w:t>
        </w:r>
        <w:r>
          <w:rPr>
            <w:noProof/>
            <w:webHidden/>
          </w:rPr>
          <w:tab/>
        </w:r>
        <w:r>
          <w:rPr>
            <w:noProof/>
            <w:webHidden/>
          </w:rPr>
          <w:fldChar w:fldCharType="begin"/>
        </w:r>
        <w:r>
          <w:rPr>
            <w:noProof/>
            <w:webHidden/>
          </w:rPr>
          <w:instrText xml:space="preserve"> PAGEREF _Toc485636794 \h </w:instrText>
        </w:r>
        <w:r>
          <w:rPr>
            <w:noProof/>
            <w:webHidden/>
          </w:rPr>
        </w:r>
        <w:r>
          <w:rPr>
            <w:noProof/>
            <w:webHidden/>
          </w:rPr>
          <w:fldChar w:fldCharType="separate"/>
        </w:r>
        <w:r>
          <w:rPr>
            <w:noProof/>
            <w:webHidden/>
          </w:rPr>
          <w:t>3</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795"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Estimation de la Population desservie</w:t>
        </w:r>
        <w:r>
          <w:rPr>
            <w:noProof/>
            <w:webHidden/>
          </w:rPr>
          <w:tab/>
        </w:r>
        <w:r>
          <w:rPr>
            <w:noProof/>
            <w:webHidden/>
          </w:rPr>
          <w:fldChar w:fldCharType="begin"/>
        </w:r>
        <w:r>
          <w:rPr>
            <w:noProof/>
            <w:webHidden/>
          </w:rPr>
          <w:instrText xml:space="preserve"> PAGEREF _Toc485636795 \h </w:instrText>
        </w:r>
        <w:r>
          <w:rPr>
            <w:noProof/>
            <w:webHidden/>
          </w:rPr>
        </w:r>
        <w:r>
          <w:rPr>
            <w:noProof/>
            <w:webHidden/>
          </w:rPr>
          <w:fldChar w:fldCharType="separate"/>
        </w:r>
        <w:r>
          <w:rPr>
            <w:noProof/>
            <w:webHidden/>
          </w:rPr>
          <w:t>3</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796"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Conditions d’exploitation du service</w:t>
        </w:r>
        <w:r>
          <w:rPr>
            <w:noProof/>
            <w:webHidden/>
          </w:rPr>
          <w:tab/>
        </w:r>
        <w:r>
          <w:rPr>
            <w:noProof/>
            <w:webHidden/>
          </w:rPr>
          <w:fldChar w:fldCharType="begin"/>
        </w:r>
        <w:r>
          <w:rPr>
            <w:noProof/>
            <w:webHidden/>
          </w:rPr>
          <w:instrText xml:space="preserve"> PAGEREF _Toc485636796 \h </w:instrText>
        </w:r>
        <w:r>
          <w:rPr>
            <w:noProof/>
            <w:webHidden/>
          </w:rPr>
        </w:r>
        <w:r>
          <w:rPr>
            <w:noProof/>
            <w:webHidden/>
          </w:rPr>
          <w:fldChar w:fldCharType="separate"/>
        </w:r>
        <w:r>
          <w:rPr>
            <w:noProof/>
            <w:webHidden/>
          </w:rPr>
          <w:t>3</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797"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Prestations assurées dans le cadre du service</w:t>
        </w:r>
        <w:r>
          <w:rPr>
            <w:noProof/>
            <w:webHidden/>
          </w:rPr>
          <w:tab/>
        </w:r>
        <w:r>
          <w:rPr>
            <w:noProof/>
            <w:webHidden/>
          </w:rPr>
          <w:fldChar w:fldCharType="begin"/>
        </w:r>
        <w:r>
          <w:rPr>
            <w:noProof/>
            <w:webHidden/>
          </w:rPr>
          <w:instrText xml:space="preserve"> PAGEREF _Toc485636797 \h </w:instrText>
        </w:r>
        <w:r>
          <w:rPr>
            <w:noProof/>
            <w:webHidden/>
          </w:rPr>
        </w:r>
        <w:r>
          <w:rPr>
            <w:noProof/>
            <w:webHidden/>
          </w:rPr>
          <w:fldChar w:fldCharType="separate"/>
        </w:r>
        <w:r>
          <w:rPr>
            <w:noProof/>
            <w:webHidden/>
          </w:rPr>
          <w:t>3</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798"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Conventions d’import ou d’export</w:t>
        </w:r>
        <w:r>
          <w:rPr>
            <w:noProof/>
            <w:webHidden/>
          </w:rPr>
          <w:tab/>
        </w:r>
        <w:r>
          <w:rPr>
            <w:noProof/>
            <w:webHidden/>
          </w:rPr>
          <w:fldChar w:fldCharType="begin"/>
        </w:r>
        <w:r>
          <w:rPr>
            <w:noProof/>
            <w:webHidden/>
          </w:rPr>
          <w:instrText xml:space="preserve"> PAGEREF _Toc485636798 \h </w:instrText>
        </w:r>
        <w:r>
          <w:rPr>
            <w:noProof/>
            <w:webHidden/>
          </w:rPr>
        </w:r>
        <w:r>
          <w:rPr>
            <w:noProof/>
            <w:webHidden/>
          </w:rPr>
          <w:fldChar w:fldCharType="separate"/>
        </w:r>
        <w:r>
          <w:rPr>
            <w:noProof/>
            <w:webHidden/>
          </w:rPr>
          <w:t>4</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799"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Ressources en eau</w:t>
        </w:r>
        <w:r>
          <w:rPr>
            <w:noProof/>
            <w:webHidden/>
          </w:rPr>
          <w:tab/>
        </w:r>
        <w:r>
          <w:rPr>
            <w:noProof/>
            <w:webHidden/>
          </w:rPr>
          <w:fldChar w:fldCharType="begin"/>
        </w:r>
        <w:r>
          <w:rPr>
            <w:noProof/>
            <w:webHidden/>
          </w:rPr>
          <w:instrText xml:space="preserve"> PAGEREF _Toc485636799 \h </w:instrText>
        </w:r>
        <w:r>
          <w:rPr>
            <w:noProof/>
            <w:webHidden/>
          </w:rPr>
        </w:r>
        <w:r>
          <w:rPr>
            <w:noProof/>
            <w:webHidden/>
          </w:rPr>
          <w:fldChar w:fldCharType="separate"/>
        </w:r>
        <w:r>
          <w:rPr>
            <w:noProof/>
            <w:webHidden/>
          </w:rPr>
          <w:t>4</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0"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Nombre d’abonnements</w:t>
        </w:r>
        <w:r>
          <w:rPr>
            <w:noProof/>
            <w:webHidden/>
          </w:rPr>
          <w:tab/>
        </w:r>
        <w:r>
          <w:rPr>
            <w:noProof/>
            <w:webHidden/>
          </w:rPr>
          <w:fldChar w:fldCharType="begin"/>
        </w:r>
        <w:r>
          <w:rPr>
            <w:noProof/>
            <w:webHidden/>
          </w:rPr>
          <w:instrText xml:space="preserve"> PAGEREF _Toc485636800 \h </w:instrText>
        </w:r>
        <w:r>
          <w:rPr>
            <w:noProof/>
            <w:webHidden/>
          </w:rPr>
        </w:r>
        <w:r>
          <w:rPr>
            <w:noProof/>
            <w:webHidden/>
          </w:rPr>
          <w:fldChar w:fldCharType="separate"/>
        </w:r>
        <w:r>
          <w:rPr>
            <w:noProof/>
            <w:webHidden/>
          </w:rPr>
          <w:t>5</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1"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Volumes mis en distribution et vendus</w:t>
        </w:r>
        <w:r>
          <w:rPr>
            <w:noProof/>
            <w:webHidden/>
          </w:rPr>
          <w:tab/>
        </w:r>
        <w:r>
          <w:rPr>
            <w:noProof/>
            <w:webHidden/>
          </w:rPr>
          <w:fldChar w:fldCharType="begin"/>
        </w:r>
        <w:r>
          <w:rPr>
            <w:noProof/>
            <w:webHidden/>
          </w:rPr>
          <w:instrText xml:space="preserve"> PAGEREF _Toc485636801 \h </w:instrText>
        </w:r>
        <w:r>
          <w:rPr>
            <w:noProof/>
            <w:webHidden/>
          </w:rPr>
        </w:r>
        <w:r>
          <w:rPr>
            <w:noProof/>
            <w:webHidden/>
          </w:rPr>
          <w:fldChar w:fldCharType="separate"/>
        </w:r>
        <w:r>
          <w:rPr>
            <w:noProof/>
            <w:webHidden/>
          </w:rPr>
          <w:t>6</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2" w:history="1">
        <w:r w:rsidRPr="008344EE">
          <w:rPr>
            <w:rStyle w:val="Lienhypertexte"/>
            <w:rFonts w:ascii="Wingdings" w:hAnsi="Wingdings" w:cs="Arial"/>
            <w:noProof/>
          </w:rPr>
          <w:t></w:t>
        </w:r>
        <w:r>
          <w:rPr>
            <w:rFonts w:asciiTheme="minorHAnsi" w:eastAsiaTheme="minorEastAsia" w:hAnsiTheme="minorHAnsi" w:cstheme="minorBidi"/>
            <w:smallCaps w:val="0"/>
            <w:noProof/>
            <w:sz w:val="22"/>
            <w:szCs w:val="22"/>
          </w:rPr>
          <w:tab/>
        </w:r>
        <w:r w:rsidRPr="008344EE">
          <w:rPr>
            <w:rStyle w:val="Lienhypertexte"/>
            <w:noProof/>
          </w:rPr>
          <w:t>Longueur du réseau</w:t>
        </w:r>
        <w:r>
          <w:rPr>
            <w:noProof/>
            <w:webHidden/>
          </w:rPr>
          <w:tab/>
        </w:r>
        <w:r>
          <w:rPr>
            <w:noProof/>
            <w:webHidden/>
          </w:rPr>
          <w:fldChar w:fldCharType="begin"/>
        </w:r>
        <w:r>
          <w:rPr>
            <w:noProof/>
            <w:webHidden/>
          </w:rPr>
          <w:instrText xml:space="preserve"> PAGEREF _Toc485636802 \h </w:instrText>
        </w:r>
        <w:r>
          <w:rPr>
            <w:noProof/>
            <w:webHidden/>
          </w:rPr>
        </w:r>
        <w:r>
          <w:rPr>
            <w:noProof/>
            <w:webHidden/>
          </w:rPr>
          <w:fldChar w:fldCharType="separate"/>
        </w:r>
        <w:r>
          <w:rPr>
            <w:noProof/>
            <w:webHidden/>
          </w:rPr>
          <w:t>7</w:t>
        </w:r>
        <w:r>
          <w:rPr>
            <w:noProof/>
            <w:webHidden/>
          </w:rPr>
          <w:fldChar w:fldCharType="end"/>
        </w:r>
      </w:hyperlink>
    </w:p>
    <w:p w:rsidR="00421E0D" w:rsidRDefault="00421E0D">
      <w:pPr>
        <w:pStyle w:val="TM1"/>
        <w:tabs>
          <w:tab w:val="left" w:pos="440"/>
          <w:tab w:val="right" w:leader="dot" w:pos="7501"/>
        </w:tabs>
        <w:rPr>
          <w:rFonts w:asciiTheme="minorHAnsi" w:eastAsiaTheme="minorEastAsia" w:hAnsiTheme="minorHAnsi" w:cstheme="minorBidi"/>
          <w:b w:val="0"/>
          <w:bCs w:val="0"/>
          <w:caps w:val="0"/>
          <w:noProof/>
          <w:sz w:val="22"/>
          <w:szCs w:val="22"/>
        </w:rPr>
      </w:pPr>
      <w:hyperlink w:anchor="_Toc485636803" w:history="1">
        <w:r w:rsidRPr="008344EE">
          <w:rPr>
            <w:rStyle w:val="Lienhypertexte"/>
            <w:rFonts w:ascii="Wingdings" w:hAnsi="Wingdings"/>
            <w:noProof/>
          </w:rPr>
          <w:t></w:t>
        </w:r>
        <w:r>
          <w:rPr>
            <w:rFonts w:asciiTheme="minorHAnsi" w:eastAsiaTheme="minorEastAsia" w:hAnsiTheme="minorHAnsi" w:cstheme="minorBidi"/>
            <w:b w:val="0"/>
            <w:bCs w:val="0"/>
            <w:caps w:val="0"/>
            <w:noProof/>
            <w:sz w:val="22"/>
            <w:szCs w:val="22"/>
          </w:rPr>
          <w:tab/>
        </w:r>
        <w:r w:rsidRPr="008344EE">
          <w:rPr>
            <w:rStyle w:val="Lienhypertexte"/>
            <w:noProof/>
          </w:rPr>
          <w:t>Tarification et recettes du service public</w:t>
        </w:r>
        <w:r>
          <w:rPr>
            <w:noProof/>
            <w:webHidden/>
          </w:rPr>
          <w:tab/>
        </w:r>
        <w:r>
          <w:rPr>
            <w:noProof/>
            <w:webHidden/>
          </w:rPr>
          <w:fldChar w:fldCharType="begin"/>
        </w:r>
        <w:r>
          <w:rPr>
            <w:noProof/>
            <w:webHidden/>
          </w:rPr>
          <w:instrText xml:space="preserve"> PAGEREF _Toc485636803 \h </w:instrText>
        </w:r>
        <w:r>
          <w:rPr>
            <w:noProof/>
            <w:webHidden/>
          </w:rPr>
        </w:r>
        <w:r>
          <w:rPr>
            <w:noProof/>
            <w:webHidden/>
          </w:rPr>
          <w:fldChar w:fldCharType="separate"/>
        </w:r>
        <w:r>
          <w:rPr>
            <w:noProof/>
            <w:webHidden/>
          </w:rPr>
          <w:t>8</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4" w:history="1">
        <w:r w:rsidRPr="008344EE">
          <w:rPr>
            <w:rStyle w:val="Lienhypertexte"/>
            <w:rFonts w:ascii="Wingdings" w:hAnsi="Wingdings" w:cs="Arial"/>
            <w:noProof/>
          </w:rPr>
          <w:t></w:t>
        </w:r>
        <w:r>
          <w:rPr>
            <w:rFonts w:asciiTheme="minorHAnsi" w:eastAsiaTheme="minorEastAsia" w:hAnsiTheme="minorHAnsi" w:cstheme="minorBidi"/>
            <w:smallCaps w:val="0"/>
            <w:noProof/>
            <w:sz w:val="22"/>
            <w:szCs w:val="22"/>
          </w:rPr>
          <w:tab/>
        </w:r>
        <w:r w:rsidRPr="008344EE">
          <w:rPr>
            <w:rStyle w:val="Lienhypertexte"/>
            <w:noProof/>
          </w:rPr>
          <w:t>Fixation des tarifs en vigueur</w:t>
        </w:r>
        <w:r>
          <w:rPr>
            <w:noProof/>
            <w:webHidden/>
          </w:rPr>
          <w:tab/>
        </w:r>
        <w:r>
          <w:rPr>
            <w:noProof/>
            <w:webHidden/>
          </w:rPr>
          <w:fldChar w:fldCharType="begin"/>
        </w:r>
        <w:r>
          <w:rPr>
            <w:noProof/>
            <w:webHidden/>
          </w:rPr>
          <w:instrText xml:space="preserve"> PAGEREF _Toc485636804 \h </w:instrText>
        </w:r>
        <w:r>
          <w:rPr>
            <w:noProof/>
            <w:webHidden/>
          </w:rPr>
        </w:r>
        <w:r>
          <w:rPr>
            <w:noProof/>
            <w:webHidden/>
          </w:rPr>
          <w:fldChar w:fldCharType="separate"/>
        </w:r>
        <w:r>
          <w:rPr>
            <w:noProof/>
            <w:webHidden/>
          </w:rPr>
          <w:t>8</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5"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Rémunération du gérant</w:t>
        </w:r>
        <w:r>
          <w:rPr>
            <w:noProof/>
            <w:webHidden/>
          </w:rPr>
          <w:tab/>
        </w:r>
        <w:r>
          <w:rPr>
            <w:noProof/>
            <w:webHidden/>
          </w:rPr>
          <w:fldChar w:fldCharType="begin"/>
        </w:r>
        <w:r>
          <w:rPr>
            <w:noProof/>
            <w:webHidden/>
          </w:rPr>
          <w:instrText xml:space="preserve"> PAGEREF _Toc485636805 \h </w:instrText>
        </w:r>
        <w:r>
          <w:rPr>
            <w:noProof/>
            <w:webHidden/>
          </w:rPr>
        </w:r>
        <w:r>
          <w:rPr>
            <w:noProof/>
            <w:webHidden/>
          </w:rPr>
          <w:fldChar w:fldCharType="separate"/>
        </w:r>
        <w:r>
          <w:rPr>
            <w:noProof/>
            <w:webHidden/>
          </w:rPr>
          <w:t>8</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6"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Prix du service de l’eau potable</w:t>
        </w:r>
        <w:r>
          <w:rPr>
            <w:noProof/>
            <w:webHidden/>
          </w:rPr>
          <w:tab/>
        </w:r>
        <w:r>
          <w:rPr>
            <w:noProof/>
            <w:webHidden/>
          </w:rPr>
          <w:fldChar w:fldCharType="begin"/>
        </w:r>
        <w:r>
          <w:rPr>
            <w:noProof/>
            <w:webHidden/>
          </w:rPr>
          <w:instrText xml:space="preserve"> PAGEREF _Toc485636806 \h </w:instrText>
        </w:r>
        <w:r>
          <w:rPr>
            <w:noProof/>
            <w:webHidden/>
          </w:rPr>
        </w:r>
        <w:r>
          <w:rPr>
            <w:noProof/>
            <w:webHidden/>
          </w:rPr>
          <w:fldChar w:fldCharType="separate"/>
        </w:r>
        <w:r>
          <w:rPr>
            <w:noProof/>
            <w:webHidden/>
          </w:rPr>
          <w:t>8</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7"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Le prix de l'eau Tarif hors redevance de pollution domestique</w:t>
        </w:r>
        <w:r>
          <w:rPr>
            <w:noProof/>
            <w:webHidden/>
          </w:rPr>
          <w:tab/>
        </w:r>
        <w:r>
          <w:rPr>
            <w:noProof/>
            <w:webHidden/>
          </w:rPr>
          <w:fldChar w:fldCharType="begin"/>
        </w:r>
        <w:r>
          <w:rPr>
            <w:noProof/>
            <w:webHidden/>
          </w:rPr>
          <w:instrText xml:space="preserve"> PAGEREF _Toc485636807 \h </w:instrText>
        </w:r>
        <w:r>
          <w:rPr>
            <w:noProof/>
            <w:webHidden/>
          </w:rPr>
        </w:r>
        <w:r>
          <w:rPr>
            <w:noProof/>
            <w:webHidden/>
          </w:rPr>
          <w:fldChar w:fldCharType="separate"/>
        </w:r>
        <w:r>
          <w:rPr>
            <w:noProof/>
            <w:webHidden/>
          </w:rPr>
          <w:t>9</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8"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Evolution des composantes du tarif depuis 2007</w:t>
        </w:r>
        <w:r>
          <w:rPr>
            <w:noProof/>
            <w:webHidden/>
          </w:rPr>
          <w:tab/>
        </w:r>
        <w:r>
          <w:rPr>
            <w:noProof/>
            <w:webHidden/>
          </w:rPr>
          <w:fldChar w:fldCharType="begin"/>
        </w:r>
        <w:r>
          <w:rPr>
            <w:noProof/>
            <w:webHidden/>
          </w:rPr>
          <w:instrText xml:space="preserve"> PAGEREF _Toc485636808 \h </w:instrText>
        </w:r>
        <w:r>
          <w:rPr>
            <w:noProof/>
            <w:webHidden/>
          </w:rPr>
        </w:r>
        <w:r>
          <w:rPr>
            <w:noProof/>
            <w:webHidden/>
          </w:rPr>
          <w:fldChar w:fldCharType="separate"/>
        </w:r>
        <w:r>
          <w:rPr>
            <w:noProof/>
            <w:webHidden/>
          </w:rPr>
          <w:t>10</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09"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Le prix de l'eau  avec redevance pollution</w:t>
        </w:r>
        <w:r>
          <w:rPr>
            <w:noProof/>
            <w:webHidden/>
          </w:rPr>
          <w:tab/>
        </w:r>
        <w:r>
          <w:rPr>
            <w:noProof/>
            <w:webHidden/>
          </w:rPr>
          <w:fldChar w:fldCharType="begin"/>
        </w:r>
        <w:r>
          <w:rPr>
            <w:noProof/>
            <w:webHidden/>
          </w:rPr>
          <w:instrText xml:space="preserve"> PAGEREF _Toc485636809 \h </w:instrText>
        </w:r>
        <w:r>
          <w:rPr>
            <w:noProof/>
            <w:webHidden/>
          </w:rPr>
        </w:r>
        <w:r>
          <w:rPr>
            <w:noProof/>
            <w:webHidden/>
          </w:rPr>
          <w:fldChar w:fldCharType="separate"/>
        </w:r>
        <w:r>
          <w:rPr>
            <w:noProof/>
            <w:webHidden/>
          </w:rPr>
          <w:t>11</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0"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Recettes d'exploitation</w:t>
        </w:r>
        <w:r>
          <w:rPr>
            <w:noProof/>
            <w:webHidden/>
          </w:rPr>
          <w:tab/>
        </w:r>
        <w:r>
          <w:rPr>
            <w:noProof/>
            <w:webHidden/>
          </w:rPr>
          <w:fldChar w:fldCharType="begin"/>
        </w:r>
        <w:r>
          <w:rPr>
            <w:noProof/>
            <w:webHidden/>
          </w:rPr>
          <w:instrText xml:space="preserve"> PAGEREF _Toc485636810 \h </w:instrText>
        </w:r>
        <w:r>
          <w:rPr>
            <w:noProof/>
            <w:webHidden/>
          </w:rPr>
        </w:r>
        <w:r>
          <w:rPr>
            <w:noProof/>
            <w:webHidden/>
          </w:rPr>
          <w:fldChar w:fldCharType="separate"/>
        </w:r>
        <w:r>
          <w:rPr>
            <w:noProof/>
            <w:webHidden/>
          </w:rPr>
          <w:t>12</w:t>
        </w:r>
        <w:r>
          <w:rPr>
            <w:noProof/>
            <w:webHidden/>
          </w:rPr>
          <w:fldChar w:fldCharType="end"/>
        </w:r>
      </w:hyperlink>
    </w:p>
    <w:p w:rsidR="00421E0D" w:rsidRDefault="00421E0D">
      <w:pPr>
        <w:pStyle w:val="TM1"/>
        <w:tabs>
          <w:tab w:val="left" w:pos="440"/>
          <w:tab w:val="right" w:leader="dot" w:pos="7501"/>
        </w:tabs>
        <w:rPr>
          <w:rFonts w:asciiTheme="minorHAnsi" w:eastAsiaTheme="minorEastAsia" w:hAnsiTheme="minorHAnsi" w:cstheme="minorBidi"/>
          <w:b w:val="0"/>
          <w:bCs w:val="0"/>
          <w:caps w:val="0"/>
          <w:noProof/>
          <w:sz w:val="22"/>
          <w:szCs w:val="22"/>
        </w:rPr>
      </w:pPr>
      <w:hyperlink w:anchor="_Toc485636811" w:history="1">
        <w:r w:rsidRPr="008344EE">
          <w:rPr>
            <w:rStyle w:val="Lienhypertexte"/>
            <w:rFonts w:ascii="Wingdings" w:hAnsi="Wingdings"/>
            <w:noProof/>
          </w:rPr>
          <w:t></w:t>
        </w:r>
        <w:r>
          <w:rPr>
            <w:rFonts w:asciiTheme="minorHAnsi" w:eastAsiaTheme="minorEastAsia" w:hAnsiTheme="minorHAnsi" w:cstheme="minorBidi"/>
            <w:b w:val="0"/>
            <w:bCs w:val="0"/>
            <w:caps w:val="0"/>
            <w:noProof/>
            <w:sz w:val="22"/>
            <w:szCs w:val="22"/>
          </w:rPr>
          <w:tab/>
        </w:r>
        <w:r w:rsidRPr="008344EE">
          <w:rPr>
            <w:rStyle w:val="Lienhypertexte"/>
            <w:noProof/>
          </w:rPr>
          <w:t>Indicateurs de performance du service</w:t>
        </w:r>
        <w:r>
          <w:rPr>
            <w:noProof/>
            <w:webHidden/>
          </w:rPr>
          <w:tab/>
        </w:r>
        <w:r>
          <w:rPr>
            <w:noProof/>
            <w:webHidden/>
          </w:rPr>
          <w:fldChar w:fldCharType="begin"/>
        </w:r>
        <w:r>
          <w:rPr>
            <w:noProof/>
            <w:webHidden/>
          </w:rPr>
          <w:instrText xml:space="preserve"> PAGEREF _Toc485636811 \h </w:instrText>
        </w:r>
        <w:r>
          <w:rPr>
            <w:noProof/>
            <w:webHidden/>
          </w:rPr>
        </w:r>
        <w:r>
          <w:rPr>
            <w:noProof/>
            <w:webHidden/>
          </w:rPr>
          <w:fldChar w:fldCharType="separate"/>
        </w:r>
        <w:r>
          <w:rPr>
            <w:noProof/>
            <w:webHidden/>
          </w:rPr>
          <w:t>13</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2"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Qualité de l’eau</w:t>
        </w:r>
        <w:r>
          <w:rPr>
            <w:noProof/>
            <w:webHidden/>
          </w:rPr>
          <w:tab/>
        </w:r>
        <w:r>
          <w:rPr>
            <w:noProof/>
            <w:webHidden/>
          </w:rPr>
          <w:fldChar w:fldCharType="begin"/>
        </w:r>
        <w:r>
          <w:rPr>
            <w:noProof/>
            <w:webHidden/>
          </w:rPr>
          <w:instrText xml:space="preserve"> PAGEREF _Toc485636812 \h </w:instrText>
        </w:r>
        <w:r>
          <w:rPr>
            <w:noProof/>
            <w:webHidden/>
          </w:rPr>
        </w:r>
        <w:r>
          <w:rPr>
            <w:noProof/>
            <w:webHidden/>
          </w:rPr>
          <w:fldChar w:fldCharType="separate"/>
        </w:r>
        <w:r>
          <w:rPr>
            <w:noProof/>
            <w:webHidden/>
          </w:rPr>
          <w:t>13</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3"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Protection des ressources en eau</w:t>
        </w:r>
        <w:r>
          <w:rPr>
            <w:noProof/>
            <w:webHidden/>
          </w:rPr>
          <w:tab/>
        </w:r>
        <w:r>
          <w:rPr>
            <w:noProof/>
            <w:webHidden/>
          </w:rPr>
          <w:fldChar w:fldCharType="begin"/>
        </w:r>
        <w:r>
          <w:rPr>
            <w:noProof/>
            <w:webHidden/>
          </w:rPr>
          <w:instrText xml:space="preserve"> PAGEREF _Toc485636813 \h </w:instrText>
        </w:r>
        <w:r>
          <w:rPr>
            <w:noProof/>
            <w:webHidden/>
          </w:rPr>
        </w:r>
        <w:r>
          <w:rPr>
            <w:noProof/>
            <w:webHidden/>
          </w:rPr>
          <w:fldChar w:fldCharType="separate"/>
        </w:r>
        <w:r>
          <w:rPr>
            <w:noProof/>
            <w:webHidden/>
          </w:rPr>
          <w:t>13</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4"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Connaissance et gestion patrimoniale du reseau</w:t>
        </w:r>
        <w:r>
          <w:rPr>
            <w:noProof/>
            <w:webHidden/>
          </w:rPr>
          <w:tab/>
        </w:r>
        <w:r>
          <w:rPr>
            <w:noProof/>
            <w:webHidden/>
          </w:rPr>
          <w:fldChar w:fldCharType="begin"/>
        </w:r>
        <w:r>
          <w:rPr>
            <w:noProof/>
            <w:webHidden/>
          </w:rPr>
          <w:instrText xml:space="preserve"> PAGEREF _Toc485636814 \h </w:instrText>
        </w:r>
        <w:r>
          <w:rPr>
            <w:noProof/>
            <w:webHidden/>
          </w:rPr>
        </w:r>
        <w:r>
          <w:rPr>
            <w:noProof/>
            <w:webHidden/>
          </w:rPr>
          <w:fldChar w:fldCharType="separate"/>
        </w:r>
        <w:r>
          <w:rPr>
            <w:noProof/>
            <w:webHidden/>
          </w:rPr>
          <w:t>14</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5"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Performance du réseau</w:t>
        </w:r>
        <w:r>
          <w:rPr>
            <w:noProof/>
            <w:webHidden/>
          </w:rPr>
          <w:tab/>
        </w:r>
        <w:r>
          <w:rPr>
            <w:noProof/>
            <w:webHidden/>
          </w:rPr>
          <w:fldChar w:fldCharType="begin"/>
        </w:r>
        <w:r>
          <w:rPr>
            <w:noProof/>
            <w:webHidden/>
          </w:rPr>
          <w:instrText xml:space="preserve"> PAGEREF _Toc485636815 \h </w:instrText>
        </w:r>
        <w:r>
          <w:rPr>
            <w:noProof/>
            <w:webHidden/>
          </w:rPr>
        </w:r>
        <w:r>
          <w:rPr>
            <w:noProof/>
            <w:webHidden/>
          </w:rPr>
          <w:fldChar w:fldCharType="separate"/>
        </w:r>
        <w:r>
          <w:rPr>
            <w:noProof/>
            <w:webHidden/>
          </w:rPr>
          <w:t>16</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6"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Renouvellement des réseaux</w:t>
        </w:r>
        <w:r>
          <w:rPr>
            <w:noProof/>
            <w:webHidden/>
          </w:rPr>
          <w:tab/>
        </w:r>
        <w:r>
          <w:rPr>
            <w:noProof/>
            <w:webHidden/>
          </w:rPr>
          <w:fldChar w:fldCharType="begin"/>
        </w:r>
        <w:r>
          <w:rPr>
            <w:noProof/>
            <w:webHidden/>
          </w:rPr>
          <w:instrText xml:space="preserve"> PAGEREF _Toc485636816 \h </w:instrText>
        </w:r>
        <w:r>
          <w:rPr>
            <w:noProof/>
            <w:webHidden/>
          </w:rPr>
        </w:r>
        <w:r>
          <w:rPr>
            <w:noProof/>
            <w:webHidden/>
          </w:rPr>
          <w:fldChar w:fldCharType="separate"/>
        </w:r>
        <w:r>
          <w:rPr>
            <w:noProof/>
            <w:webHidden/>
          </w:rPr>
          <w:t>17</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7"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Continuité du service</w:t>
        </w:r>
        <w:r>
          <w:rPr>
            <w:noProof/>
            <w:webHidden/>
          </w:rPr>
          <w:tab/>
        </w:r>
        <w:r>
          <w:rPr>
            <w:noProof/>
            <w:webHidden/>
          </w:rPr>
          <w:fldChar w:fldCharType="begin"/>
        </w:r>
        <w:r>
          <w:rPr>
            <w:noProof/>
            <w:webHidden/>
          </w:rPr>
          <w:instrText xml:space="preserve"> PAGEREF _Toc485636817 \h </w:instrText>
        </w:r>
        <w:r>
          <w:rPr>
            <w:noProof/>
            <w:webHidden/>
          </w:rPr>
        </w:r>
        <w:r>
          <w:rPr>
            <w:noProof/>
            <w:webHidden/>
          </w:rPr>
          <w:fldChar w:fldCharType="separate"/>
        </w:r>
        <w:r>
          <w:rPr>
            <w:noProof/>
            <w:webHidden/>
          </w:rPr>
          <w:t>17</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8"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Délai d'ouverture des branchements pour les nouveaux abonnés</w:t>
        </w:r>
        <w:r>
          <w:rPr>
            <w:noProof/>
            <w:webHidden/>
          </w:rPr>
          <w:tab/>
        </w:r>
        <w:r>
          <w:rPr>
            <w:noProof/>
            <w:webHidden/>
          </w:rPr>
          <w:fldChar w:fldCharType="begin"/>
        </w:r>
        <w:r>
          <w:rPr>
            <w:noProof/>
            <w:webHidden/>
          </w:rPr>
          <w:instrText xml:space="preserve"> PAGEREF _Toc485636818 \h </w:instrText>
        </w:r>
        <w:r>
          <w:rPr>
            <w:noProof/>
            <w:webHidden/>
          </w:rPr>
        </w:r>
        <w:r>
          <w:rPr>
            <w:noProof/>
            <w:webHidden/>
          </w:rPr>
          <w:fldChar w:fldCharType="separate"/>
        </w:r>
        <w:r>
          <w:rPr>
            <w:noProof/>
            <w:webHidden/>
          </w:rPr>
          <w:t>18</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19"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Autres indicateurs de performance</w:t>
        </w:r>
        <w:r>
          <w:rPr>
            <w:noProof/>
            <w:webHidden/>
          </w:rPr>
          <w:tab/>
        </w:r>
        <w:r>
          <w:rPr>
            <w:noProof/>
            <w:webHidden/>
          </w:rPr>
          <w:fldChar w:fldCharType="begin"/>
        </w:r>
        <w:r>
          <w:rPr>
            <w:noProof/>
            <w:webHidden/>
          </w:rPr>
          <w:instrText xml:space="preserve"> PAGEREF _Toc485636819 \h </w:instrText>
        </w:r>
        <w:r>
          <w:rPr>
            <w:noProof/>
            <w:webHidden/>
          </w:rPr>
        </w:r>
        <w:r>
          <w:rPr>
            <w:noProof/>
            <w:webHidden/>
          </w:rPr>
          <w:fldChar w:fldCharType="separate"/>
        </w:r>
        <w:r>
          <w:rPr>
            <w:noProof/>
            <w:webHidden/>
          </w:rPr>
          <w:t>18</w:t>
        </w:r>
        <w:r>
          <w:rPr>
            <w:noProof/>
            <w:webHidden/>
          </w:rPr>
          <w:fldChar w:fldCharType="end"/>
        </w:r>
      </w:hyperlink>
    </w:p>
    <w:p w:rsidR="00421E0D" w:rsidRDefault="00421E0D">
      <w:pPr>
        <w:pStyle w:val="TM1"/>
        <w:tabs>
          <w:tab w:val="left" w:pos="440"/>
          <w:tab w:val="right" w:leader="dot" w:pos="7501"/>
        </w:tabs>
        <w:rPr>
          <w:rFonts w:asciiTheme="minorHAnsi" w:eastAsiaTheme="minorEastAsia" w:hAnsiTheme="minorHAnsi" w:cstheme="minorBidi"/>
          <w:b w:val="0"/>
          <w:bCs w:val="0"/>
          <w:caps w:val="0"/>
          <w:noProof/>
          <w:sz w:val="22"/>
          <w:szCs w:val="22"/>
        </w:rPr>
      </w:pPr>
      <w:hyperlink w:anchor="_Toc485636820" w:history="1">
        <w:r w:rsidRPr="008344EE">
          <w:rPr>
            <w:rStyle w:val="Lienhypertexte"/>
            <w:rFonts w:ascii="Wingdings" w:hAnsi="Wingdings"/>
            <w:noProof/>
          </w:rPr>
          <w:t></w:t>
        </w:r>
        <w:r>
          <w:rPr>
            <w:rFonts w:asciiTheme="minorHAnsi" w:eastAsiaTheme="minorEastAsia" w:hAnsiTheme="minorHAnsi" w:cstheme="minorBidi"/>
            <w:b w:val="0"/>
            <w:bCs w:val="0"/>
            <w:caps w:val="0"/>
            <w:noProof/>
            <w:sz w:val="22"/>
            <w:szCs w:val="22"/>
          </w:rPr>
          <w:tab/>
        </w:r>
        <w:r w:rsidRPr="008344EE">
          <w:rPr>
            <w:rStyle w:val="Lienhypertexte"/>
            <w:noProof/>
          </w:rPr>
          <w:t>Financement des investissements du service</w:t>
        </w:r>
        <w:r>
          <w:rPr>
            <w:noProof/>
            <w:webHidden/>
          </w:rPr>
          <w:tab/>
        </w:r>
        <w:r>
          <w:rPr>
            <w:noProof/>
            <w:webHidden/>
          </w:rPr>
          <w:fldChar w:fldCharType="begin"/>
        </w:r>
        <w:r>
          <w:rPr>
            <w:noProof/>
            <w:webHidden/>
          </w:rPr>
          <w:instrText xml:space="preserve"> PAGEREF _Toc485636820 \h </w:instrText>
        </w:r>
        <w:r>
          <w:rPr>
            <w:noProof/>
            <w:webHidden/>
          </w:rPr>
        </w:r>
        <w:r>
          <w:rPr>
            <w:noProof/>
            <w:webHidden/>
          </w:rPr>
          <w:fldChar w:fldCharType="separate"/>
        </w:r>
        <w:r>
          <w:rPr>
            <w:noProof/>
            <w:webHidden/>
          </w:rPr>
          <w:t>19</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21"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Travaux engagés au cours de l’exercice</w:t>
        </w:r>
        <w:r>
          <w:rPr>
            <w:noProof/>
            <w:webHidden/>
          </w:rPr>
          <w:tab/>
        </w:r>
        <w:r>
          <w:rPr>
            <w:noProof/>
            <w:webHidden/>
          </w:rPr>
          <w:fldChar w:fldCharType="begin"/>
        </w:r>
        <w:r>
          <w:rPr>
            <w:noProof/>
            <w:webHidden/>
          </w:rPr>
          <w:instrText xml:space="preserve"> PAGEREF _Toc485636821 \h </w:instrText>
        </w:r>
        <w:r>
          <w:rPr>
            <w:noProof/>
            <w:webHidden/>
          </w:rPr>
        </w:r>
        <w:r>
          <w:rPr>
            <w:noProof/>
            <w:webHidden/>
          </w:rPr>
          <w:fldChar w:fldCharType="separate"/>
        </w:r>
        <w:r>
          <w:rPr>
            <w:noProof/>
            <w:webHidden/>
          </w:rPr>
          <w:t>19</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22"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Etat de la dette</w:t>
        </w:r>
        <w:r>
          <w:rPr>
            <w:noProof/>
            <w:webHidden/>
          </w:rPr>
          <w:tab/>
        </w:r>
        <w:r>
          <w:rPr>
            <w:noProof/>
            <w:webHidden/>
          </w:rPr>
          <w:fldChar w:fldCharType="begin"/>
        </w:r>
        <w:r>
          <w:rPr>
            <w:noProof/>
            <w:webHidden/>
          </w:rPr>
          <w:instrText xml:space="preserve"> PAGEREF _Toc485636822 \h </w:instrText>
        </w:r>
        <w:r>
          <w:rPr>
            <w:noProof/>
            <w:webHidden/>
          </w:rPr>
        </w:r>
        <w:r>
          <w:rPr>
            <w:noProof/>
            <w:webHidden/>
          </w:rPr>
          <w:fldChar w:fldCharType="separate"/>
        </w:r>
        <w:r>
          <w:rPr>
            <w:noProof/>
            <w:webHidden/>
          </w:rPr>
          <w:t>19</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23"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Amortissements réalisés</w:t>
        </w:r>
        <w:r>
          <w:rPr>
            <w:noProof/>
            <w:webHidden/>
          </w:rPr>
          <w:tab/>
        </w:r>
        <w:r>
          <w:rPr>
            <w:noProof/>
            <w:webHidden/>
          </w:rPr>
          <w:fldChar w:fldCharType="begin"/>
        </w:r>
        <w:r>
          <w:rPr>
            <w:noProof/>
            <w:webHidden/>
          </w:rPr>
          <w:instrText xml:space="preserve"> PAGEREF _Toc485636823 \h </w:instrText>
        </w:r>
        <w:r>
          <w:rPr>
            <w:noProof/>
            <w:webHidden/>
          </w:rPr>
        </w:r>
        <w:r>
          <w:rPr>
            <w:noProof/>
            <w:webHidden/>
          </w:rPr>
          <w:fldChar w:fldCharType="separate"/>
        </w:r>
        <w:r>
          <w:rPr>
            <w:noProof/>
            <w:webHidden/>
          </w:rPr>
          <w:t>19</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24"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Présentation des projets à l'étude en vue d'améliorer la qualité du service à l'usager et les performances environnementales du service</w:t>
        </w:r>
        <w:r>
          <w:rPr>
            <w:noProof/>
            <w:webHidden/>
          </w:rPr>
          <w:tab/>
        </w:r>
        <w:r>
          <w:rPr>
            <w:noProof/>
            <w:webHidden/>
          </w:rPr>
          <w:fldChar w:fldCharType="begin"/>
        </w:r>
        <w:r>
          <w:rPr>
            <w:noProof/>
            <w:webHidden/>
          </w:rPr>
          <w:instrText xml:space="preserve"> PAGEREF _Toc485636824 \h </w:instrText>
        </w:r>
        <w:r>
          <w:rPr>
            <w:noProof/>
            <w:webHidden/>
          </w:rPr>
        </w:r>
        <w:r>
          <w:rPr>
            <w:noProof/>
            <w:webHidden/>
          </w:rPr>
          <w:fldChar w:fldCharType="separate"/>
        </w:r>
        <w:r>
          <w:rPr>
            <w:noProof/>
            <w:webHidden/>
          </w:rPr>
          <w:t>20</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25"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Présentation des programmes pluriannuels de travaux adoptés par l'assemblée délibérante au cours du dernier exercice</w:t>
        </w:r>
        <w:r>
          <w:rPr>
            <w:noProof/>
            <w:webHidden/>
          </w:rPr>
          <w:tab/>
        </w:r>
        <w:r>
          <w:rPr>
            <w:noProof/>
            <w:webHidden/>
          </w:rPr>
          <w:fldChar w:fldCharType="begin"/>
        </w:r>
        <w:r>
          <w:rPr>
            <w:noProof/>
            <w:webHidden/>
          </w:rPr>
          <w:instrText xml:space="preserve"> PAGEREF _Toc485636825 \h </w:instrText>
        </w:r>
        <w:r>
          <w:rPr>
            <w:noProof/>
            <w:webHidden/>
          </w:rPr>
        </w:r>
        <w:r>
          <w:rPr>
            <w:noProof/>
            <w:webHidden/>
          </w:rPr>
          <w:fldChar w:fldCharType="separate"/>
        </w:r>
        <w:r>
          <w:rPr>
            <w:noProof/>
            <w:webHidden/>
          </w:rPr>
          <w:t>20</w:t>
        </w:r>
        <w:r>
          <w:rPr>
            <w:noProof/>
            <w:webHidden/>
          </w:rPr>
          <w:fldChar w:fldCharType="end"/>
        </w:r>
      </w:hyperlink>
    </w:p>
    <w:p w:rsidR="00421E0D" w:rsidRDefault="00421E0D">
      <w:pPr>
        <w:pStyle w:val="TM1"/>
        <w:tabs>
          <w:tab w:val="left" w:pos="440"/>
          <w:tab w:val="right" w:leader="dot" w:pos="7501"/>
        </w:tabs>
        <w:rPr>
          <w:rFonts w:asciiTheme="minorHAnsi" w:eastAsiaTheme="minorEastAsia" w:hAnsiTheme="minorHAnsi" w:cstheme="minorBidi"/>
          <w:b w:val="0"/>
          <w:bCs w:val="0"/>
          <w:caps w:val="0"/>
          <w:noProof/>
          <w:sz w:val="22"/>
          <w:szCs w:val="22"/>
        </w:rPr>
      </w:pPr>
      <w:hyperlink w:anchor="_Toc485636826" w:history="1">
        <w:r w:rsidRPr="008344EE">
          <w:rPr>
            <w:rStyle w:val="Lienhypertexte"/>
            <w:rFonts w:ascii="Wingdings" w:hAnsi="Wingdings"/>
            <w:noProof/>
          </w:rPr>
          <w:t></w:t>
        </w:r>
        <w:r>
          <w:rPr>
            <w:rFonts w:asciiTheme="minorHAnsi" w:eastAsiaTheme="minorEastAsia" w:hAnsiTheme="minorHAnsi" w:cstheme="minorBidi"/>
            <w:b w:val="0"/>
            <w:bCs w:val="0"/>
            <w:caps w:val="0"/>
            <w:noProof/>
            <w:sz w:val="22"/>
            <w:szCs w:val="22"/>
          </w:rPr>
          <w:tab/>
        </w:r>
        <w:r w:rsidRPr="008344EE">
          <w:rPr>
            <w:rStyle w:val="Lienhypertexte"/>
            <w:noProof/>
          </w:rPr>
          <w:t>Actions de solidarité et de coopération décentralisée</w:t>
        </w:r>
        <w:r>
          <w:rPr>
            <w:noProof/>
            <w:webHidden/>
          </w:rPr>
          <w:tab/>
        </w:r>
        <w:r>
          <w:rPr>
            <w:noProof/>
            <w:webHidden/>
          </w:rPr>
          <w:fldChar w:fldCharType="begin"/>
        </w:r>
        <w:r>
          <w:rPr>
            <w:noProof/>
            <w:webHidden/>
          </w:rPr>
          <w:instrText xml:space="preserve"> PAGEREF _Toc485636826 \h </w:instrText>
        </w:r>
        <w:r>
          <w:rPr>
            <w:noProof/>
            <w:webHidden/>
          </w:rPr>
        </w:r>
        <w:r>
          <w:rPr>
            <w:noProof/>
            <w:webHidden/>
          </w:rPr>
          <w:fldChar w:fldCharType="separate"/>
        </w:r>
        <w:r>
          <w:rPr>
            <w:noProof/>
            <w:webHidden/>
          </w:rPr>
          <w:t>21</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27"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Aide au paiement des factures d'eau des personnes en situation de précarité</w:t>
        </w:r>
        <w:r>
          <w:rPr>
            <w:noProof/>
            <w:webHidden/>
          </w:rPr>
          <w:tab/>
        </w:r>
        <w:r>
          <w:rPr>
            <w:noProof/>
            <w:webHidden/>
          </w:rPr>
          <w:fldChar w:fldCharType="begin"/>
        </w:r>
        <w:r>
          <w:rPr>
            <w:noProof/>
            <w:webHidden/>
          </w:rPr>
          <w:instrText xml:space="preserve"> PAGEREF _Toc485636827 \h </w:instrText>
        </w:r>
        <w:r>
          <w:rPr>
            <w:noProof/>
            <w:webHidden/>
          </w:rPr>
        </w:r>
        <w:r>
          <w:rPr>
            <w:noProof/>
            <w:webHidden/>
          </w:rPr>
          <w:fldChar w:fldCharType="separate"/>
        </w:r>
        <w:r>
          <w:rPr>
            <w:noProof/>
            <w:webHidden/>
          </w:rPr>
          <w:t>21</w:t>
        </w:r>
        <w:r>
          <w:rPr>
            <w:noProof/>
            <w:webHidden/>
          </w:rPr>
          <w:fldChar w:fldCharType="end"/>
        </w:r>
      </w:hyperlink>
    </w:p>
    <w:p w:rsidR="00421E0D" w:rsidRDefault="00421E0D">
      <w:pPr>
        <w:pStyle w:val="TM2"/>
        <w:tabs>
          <w:tab w:val="left" w:pos="660"/>
          <w:tab w:val="right" w:leader="dot" w:pos="7501"/>
        </w:tabs>
        <w:rPr>
          <w:rFonts w:asciiTheme="minorHAnsi" w:eastAsiaTheme="minorEastAsia" w:hAnsiTheme="minorHAnsi" w:cstheme="minorBidi"/>
          <w:smallCaps w:val="0"/>
          <w:noProof/>
          <w:sz w:val="22"/>
          <w:szCs w:val="22"/>
        </w:rPr>
      </w:pPr>
      <w:hyperlink w:anchor="_Toc485636828" w:history="1">
        <w:r w:rsidRPr="008344EE">
          <w:rPr>
            <w:rStyle w:val="Lienhypertexte"/>
            <w:rFonts w:ascii="Wingdings" w:hAnsi="Wingdings"/>
            <w:noProof/>
          </w:rPr>
          <w:t></w:t>
        </w:r>
        <w:r>
          <w:rPr>
            <w:rFonts w:asciiTheme="minorHAnsi" w:eastAsiaTheme="minorEastAsia" w:hAnsiTheme="minorHAnsi" w:cstheme="minorBidi"/>
            <w:smallCaps w:val="0"/>
            <w:noProof/>
            <w:sz w:val="22"/>
            <w:szCs w:val="22"/>
          </w:rPr>
          <w:tab/>
        </w:r>
        <w:r w:rsidRPr="008344EE">
          <w:rPr>
            <w:rStyle w:val="Lienhypertexte"/>
            <w:noProof/>
          </w:rPr>
          <w:t>Opérations de coopération décentralisée</w:t>
        </w:r>
        <w:r>
          <w:rPr>
            <w:noProof/>
            <w:webHidden/>
          </w:rPr>
          <w:tab/>
        </w:r>
        <w:r>
          <w:rPr>
            <w:noProof/>
            <w:webHidden/>
          </w:rPr>
          <w:fldChar w:fldCharType="begin"/>
        </w:r>
        <w:r>
          <w:rPr>
            <w:noProof/>
            <w:webHidden/>
          </w:rPr>
          <w:instrText xml:space="preserve"> PAGEREF _Toc485636828 \h </w:instrText>
        </w:r>
        <w:r>
          <w:rPr>
            <w:noProof/>
            <w:webHidden/>
          </w:rPr>
        </w:r>
        <w:r>
          <w:rPr>
            <w:noProof/>
            <w:webHidden/>
          </w:rPr>
          <w:fldChar w:fldCharType="separate"/>
        </w:r>
        <w:r>
          <w:rPr>
            <w:noProof/>
            <w:webHidden/>
          </w:rPr>
          <w:t>21</w:t>
        </w:r>
        <w:r>
          <w:rPr>
            <w:noProof/>
            <w:webHidden/>
          </w:rPr>
          <w:fldChar w:fldCharType="end"/>
        </w:r>
      </w:hyperlink>
    </w:p>
    <w:p w:rsidR="00394701" w:rsidRDefault="00394701" w:rsidP="00394701">
      <w:pPr>
        <w:pStyle w:val="Normalcentr"/>
      </w:pPr>
      <w:r>
        <w:fldChar w:fldCharType="end"/>
      </w:r>
      <w:bookmarkEnd w:id="1"/>
    </w:p>
    <w:p w:rsidR="00394701" w:rsidRDefault="00394701" w:rsidP="00394701">
      <w:pPr>
        <w:pStyle w:val="Titre1"/>
        <w:numPr>
          <w:ilvl w:val="0"/>
          <w:numId w:val="18"/>
        </w:numPr>
        <w:ind w:left="357" w:right="565" w:hanging="357"/>
      </w:pPr>
      <w:bookmarkStart w:id="2" w:name="_Toc178670339"/>
      <w:bookmarkStart w:id="3" w:name="_Toc485636793"/>
      <w:r>
        <w:lastRenderedPageBreak/>
        <w:t>Caractérisation technique du service</w:t>
      </w:r>
      <w:bookmarkEnd w:id="2"/>
      <w:r>
        <w:t xml:space="preserve"> public</w:t>
      </w:r>
      <w:bookmarkEnd w:id="3"/>
    </w:p>
    <w:p w:rsidR="00394701" w:rsidRDefault="00421E0D" w:rsidP="00394701">
      <w:pPr>
        <w:pStyle w:val="SousTitre11"/>
      </w:pPr>
      <w:r>
        <w:pict>
          <v:roundrect id="_x0000_s1027" style="position:absolute;left:0;text-align:left;margin-left:-19.55pt;margin-top:28.35pt;width:397.4pt;height:80.8pt;z-index:-251656704;mso-wrap-edited:f;mso-position-horizontal-relative:margin;mso-position-vertical-relative:page" arcsize="10923f" wrapcoords="439 0 220 0 -44 2700 -44 19200 176 21300 220 21300 21380 21300 21424 21300 21600 19500 21600 2100 21424 300 21117 0 439 0" o:allowincell="f" fillcolor="#536c86" stroked="f" strokecolor="red">
            <w10:wrap anchorx="margin" anchory="page"/>
            <w10:anchorlock/>
          </v:roundrect>
        </w:pict>
      </w:r>
      <w:r w:rsidR="00394701">
        <w:t>de l'eau potable</w:t>
      </w:r>
    </w:p>
    <w:p w:rsidR="00394701" w:rsidRDefault="00394701" w:rsidP="00394701">
      <w:pPr>
        <w:pStyle w:val="Titre2"/>
        <w:numPr>
          <w:ilvl w:val="0"/>
          <w:numId w:val="19"/>
        </w:numPr>
      </w:pPr>
      <w:bookmarkStart w:id="4" w:name="_Toc485636794"/>
      <w:bookmarkEnd w:id="0"/>
      <w:r>
        <w:t>Organisation administrative du service</w:t>
      </w:r>
      <w:bookmarkEnd w:id="4"/>
    </w:p>
    <w:p w:rsidR="00394701" w:rsidRDefault="00394701" w:rsidP="00926068">
      <w:pPr>
        <w:pStyle w:val="Normalcentr"/>
        <w:jc w:val="both"/>
      </w:pPr>
      <w:r>
        <w:t>Le SIAEP DU VAL DE SAIRE-REVILLE regroupe les communes de ANNEVILLE-EN-SAIRE, BARFLEUR, BRILLEVAST, CANTELOUP, CLITOURPS, GATTEVILLE-LE-PHARE, LA PERNELLE, LE VAST, LE VICEL, MONTFARVILLE, REVILLE, SAINTE-GENEVIEVE, TEURTHEVILLE-BOCAGE, THEVIL</w:t>
      </w:r>
      <w:r w:rsidR="008A6708">
        <w:t>LE, TOCQUEVILLE, VALCANVILLE, VAROUVILLE, VICQ sur MER (pour les anciennes communes de Gouberville, Neuville sur Mer et Rethoville), GONNEVILLE le THEIL (pour les anciennes communes du Theil).</w:t>
      </w:r>
    </w:p>
    <w:p w:rsidR="00394701" w:rsidRDefault="00394701" w:rsidP="00394701">
      <w:pPr>
        <w:pStyle w:val="Normalcentr"/>
      </w:pPr>
    </w:p>
    <w:p w:rsidR="00394701" w:rsidRDefault="00394701" w:rsidP="00394701">
      <w:pPr>
        <w:pStyle w:val="Titre2"/>
        <w:numPr>
          <w:ilvl w:val="0"/>
          <w:numId w:val="19"/>
        </w:numPr>
      </w:pPr>
      <w:bookmarkStart w:id="5" w:name="_Toc485636795"/>
      <w:r>
        <w:t>Estimation de la Population desservie</w:t>
      </w:r>
      <w:bookmarkEnd w:id="5"/>
    </w:p>
    <w:p w:rsidR="00394701" w:rsidRDefault="00394701" w:rsidP="00394701">
      <w:pPr>
        <w:pStyle w:val="Normalcentr"/>
      </w:pPr>
      <w:r>
        <w:t>8 442 habitants</w:t>
      </w:r>
    </w:p>
    <w:p w:rsidR="00394701" w:rsidRDefault="00394701" w:rsidP="00394701">
      <w:pPr>
        <w:pStyle w:val="Titre2"/>
        <w:numPr>
          <w:ilvl w:val="0"/>
          <w:numId w:val="19"/>
        </w:numPr>
      </w:pPr>
      <w:bookmarkStart w:id="6" w:name="_Toc485636796"/>
      <w:r>
        <w:t>Conditions d’exploitation du service</w:t>
      </w:r>
      <w:bookmarkEnd w:id="6"/>
    </w:p>
    <w:p w:rsidR="00394701" w:rsidRDefault="00394701" w:rsidP="00926068">
      <w:pPr>
        <w:pStyle w:val="Normalcentr"/>
        <w:jc w:val="both"/>
      </w:pPr>
      <w:r>
        <w:t>Le service est exploité en gérance. Le gérant est la société VEOLIA EAU en vertu d'un contrat ayant pris effet le 1</w:t>
      </w:r>
      <w:r w:rsidRPr="00F347B8">
        <w:rPr>
          <w:vertAlign w:val="superscript"/>
        </w:rPr>
        <w:t>er</w:t>
      </w:r>
      <w:r>
        <w:t xml:space="preserve"> janvier 2012. La durée du contrat est de 12 ans. Il prend fin le 31 décembre 2023. </w:t>
      </w:r>
    </w:p>
    <w:p w:rsidR="00394701" w:rsidRDefault="00394701" w:rsidP="00394701">
      <w:pPr>
        <w:pStyle w:val="Normalcentr"/>
      </w:pPr>
    </w:p>
    <w:p w:rsidR="00394701" w:rsidRDefault="00394701" w:rsidP="00394701">
      <w:pPr>
        <w:pStyle w:val="Titre2"/>
        <w:numPr>
          <w:ilvl w:val="0"/>
          <w:numId w:val="19"/>
        </w:numPr>
      </w:pPr>
      <w:bookmarkStart w:id="7" w:name="_Toc485636797"/>
      <w:r>
        <w:t>Prestations assurées dans le cadre du service</w:t>
      </w:r>
      <w:bookmarkEnd w:id="7"/>
    </w:p>
    <w:p w:rsidR="00394701" w:rsidRDefault="00394701" w:rsidP="00394701">
      <w:pPr>
        <w:pStyle w:val="Normalcentr"/>
        <w:keepNext/>
      </w:pPr>
      <w:r>
        <w:t>Les prestations confiées à la société VEOLIA EAU sont les suivantes :</w:t>
      </w:r>
    </w:p>
    <w:p w:rsidR="00394701" w:rsidRDefault="00394701" w:rsidP="00394701">
      <w:pPr>
        <w:pStyle w:val="Normalcentr"/>
        <w:keepNext/>
      </w:pP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gridCol w:w="5245"/>
      </w:tblGrid>
      <w:tr w:rsidR="00394701" w:rsidTr="008A6708">
        <w:tc>
          <w:tcPr>
            <w:tcW w:w="1701" w:type="dxa"/>
          </w:tcPr>
          <w:p w:rsidR="00394701" w:rsidRDefault="00394701" w:rsidP="008A6708">
            <w:pPr>
              <w:pStyle w:val="Normalcentr"/>
              <w:keepNext/>
              <w:spacing w:line="180" w:lineRule="exact"/>
              <w:ind w:left="72" w:right="71"/>
              <w:rPr>
                <w:b/>
                <w:sz w:val="14"/>
              </w:rPr>
            </w:pPr>
            <w:r>
              <w:rPr>
                <w:b/>
                <w:sz w:val="14"/>
              </w:rPr>
              <w:t>Gestion du service</w:t>
            </w:r>
          </w:p>
        </w:tc>
        <w:tc>
          <w:tcPr>
            <w:tcW w:w="5245" w:type="dxa"/>
          </w:tcPr>
          <w:p w:rsidR="00394701" w:rsidRDefault="00394701" w:rsidP="008A6708">
            <w:pPr>
              <w:pStyle w:val="Normalcentr"/>
              <w:keepNext/>
              <w:spacing w:line="180" w:lineRule="exact"/>
              <w:ind w:left="356" w:right="72"/>
              <w:rPr>
                <w:sz w:val="14"/>
              </w:rPr>
            </w:pPr>
            <w:r>
              <w:rPr>
                <w:sz w:val="14"/>
              </w:rPr>
              <w:t>application du règlement du service, fonctionnement, surveillance et entretien des installations, relève des compteurs</w:t>
            </w:r>
          </w:p>
        </w:tc>
      </w:tr>
      <w:tr w:rsidR="00394701" w:rsidTr="008A6708">
        <w:tc>
          <w:tcPr>
            <w:tcW w:w="1701" w:type="dxa"/>
          </w:tcPr>
          <w:p w:rsidR="00394701" w:rsidRDefault="00394701" w:rsidP="008A6708">
            <w:pPr>
              <w:pStyle w:val="Normalcentr"/>
              <w:spacing w:line="180" w:lineRule="exact"/>
              <w:ind w:left="72" w:right="71"/>
              <w:rPr>
                <w:b/>
                <w:sz w:val="14"/>
              </w:rPr>
            </w:pPr>
            <w:r>
              <w:rPr>
                <w:b/>
                <w:sz w:val="14"/>
              </w:rPr>
              <w:t>Gestion des abonnés</w:t>
            </w:r>
          </w:p>
        </w:tc>
        <w:tc>
          <w:tcPr>
            <w:tcW w:w="5245" w:type="dxa"/>
          </w:tcPr>
          <w:p w:rsidR="00394701" w:rsidRDefault="00394701" w:rsidP="008A6708">
            <w:pPr>
              <w:pStyle w:val="Normalcentr"/>
              <w:spacing w:line="180" w:lineRule="exact"/>
              <w:ind w:left="356" w:right="72"/>
              <w:rPr>
                <w:sz w:val="14"/>
              </w:rPr>
            </w:pPr>
            <w:r>
              <w:rPr>
                <w:sz w:val="14"/>
              </w:rPr>
              <w:t>accueil des usagers</w:t>
            </w:r>
          </w:p>
        </w:tc>
      </w:tr>
      <w:tr w:rsidR="00394701" w:rsidTr="008A6708">
        <w:tc>
          <w:tcPr>
            <w:tcW w:w="1701" w:type="dxa"/>
          </w:tcPr>
          <w:p w:rsidR="00394701" w:rsidRDefault="00394701" w:rsidP="008A6708">
            <w:pPr>
              <w:pStyle w:val="Normalcentr"/>
              <w:spacing w:line="180" w:lineRule="exact"/>
              <w:ind w:left="72" w:right="71"/>
              <w:rPr>
                <w:b/>
                <w:sz w:val="14"/>
              </w:rPr>
            </w:pPr>
            <w:r>
              <w:rPr>
                <w:b/>
                <w:sz w:val="14"/>
              </w:rPr>
              <w:t>Mise en service</w:t>
            </w:r>
          </w:p>
        </w:tc>
        <w:tc>
          <w:tcPr>
            <w:tcW w:w="5245" w:type="dxa"/>
          </w:tcPr>
          <w:p w:rsidR="00394701" w:rsidRDefault="00394701" w:rsidP="008A6708">
            <w:pPr>
              <w:pStyle w:val="Normalcentr"/>
              <w:spacing w:line="180" w:lineRule="exact"/>
              <w:ind w:left="356" w:right="72"/>
              <w:rPr>
                <w:sz w:val="14"/>
              </w:rPr>
            </w:pPr>
            <w:r>
              <w:rPr>
                <w:sz w:val="14"/>
              </w:rPr>
              <w:t>des branchements</w:t>
            </w:r>
          </w:p>
        </w:tc>
      </w:tr>
      <w:tr w:rsidR="00394701" w:rsidTr="008A6708">
        <w:tc>
          <w:tcPr>
            <w:tcW w:w="1701" w:type="dxa"/>
          </w:tcPr>
          <w:p w:rsidR="00394701" w:rsidRDefault="00394701" w:rsidP="008A6708">
            <w:pPr>
              <w:pStyle w:val="Normalcentr"/>
              <w:spacing w:line="180" w:lineRule="exact"/>
              <w:ind w:left="72" w:right="71"/>
              <w:rPr>
                <w:b/>
                <w:sz w:val="14"/>
              </w:rPr>
            </w:pPr>
            <w:r>
              <w:rPr>
                <w:b/>
                <w:sz w:val="14"/>
              </w:rPr>
              <w:t>Entretien</w:t>
            </w:r>
          </w:p>
        </w:tc>
        <w:tc>
          <w:tcPr>
            <w:tcW w:w="5245" w:type="dxa"/>
          </w:tcPr>
          <w:p w:rsidR="00394701" w:rsidRDefault="00394701" w:rsidP="008A6708">
            <w:pPr>
              <w:pStyle w:val="Normalcentr"/>
              <w:spacing w:line="180" w:lineRule="exact"/>
              <w:ind w:left="356" w:right="72"/>
              <w:rPr>
                <w:sz w:val="14"/>
              </w:rPr>
            </w:pPr>
            <w:r>
              <w:rPr>
                <w:sz w:val="14"/>
              </w:rPr>
              <w:t>de la voirie, de l'ensemble des ouvrages, des branchements, des canalisations, des captages, des clôtures, des compteurs, des équipements électromécaniques, des forages, des ouvrages de traitement</w:t>
            </w:r>
          </w:p>
        </w:tc>
      </w:tr>
      <w:tr w:rsidR="00394701" w:rsidTr="008A6708">
        <w:tc>
          <w:tcPr>
            <w:tcW w:w="1701" w:type="dxa"/>
          </w:tcPr>
          <w:p w:rsidR="00394701" w:rsidRDefault="00394701" w:rsidP="008A6708">
            <w:pPr>
              <w:pStyle w:val="Normalcentr"/>
              <w:spacing w:line="180" w:lineRule="exact"/>
              <w:ind w:left="72" w:right="71"/>
              <w:rPr>
                <w:b/>
                <w:sz w:val="14"/>
              </w:rPr>
            </w:pPr>
            <w:r>
              <w:rPr>
                <w:b/>
                <w:sz w:val="14"/>
              </w:rPr>
              <w:t>Renouvellement</w:t>
            </w:r>
          </w:p>
        </w:tc>
        <w:tc>
          <w:tcPr>
            <w:tcW w:w="5245" w:type="dxa"/>
          </w:tcPr>
          <w:p w:rsidR="00394701" w:rsidRDefault="00394701" w:rsidP="008A6708">
            <w:pPr>
              <w:pStyle w:val="Normalcentr"/>
              <w:spacing w:line="180" w:lineRule="exact"/>
              <w:ind w:left="356" w:right="72"/>
              <w:rPr>
                <w:sz w:val="14"/>
              </w:rPr>
            </w:pPr>
            <w:r>
              <w:rPr>
                <w:sz w:val="14"/>
              </w:rPr>
              <w:t>des clôtures, des équipements électromécaniques, des ouvrages de traitement</w:t>
            </w:r>
          </w:p>
        </w:tc>
      </w:tr>
    </w:tbl>
    <w:p w:rsidR="00394701" w:rsidRDefault="00394701" w:rsidP="00394701">
      <w:pPr>
        <w:pStyle w:val="Normalcentr"/>
      </w:pPr>
    </w:p>
    <w:p w:rsidR="00394701" w:rsidRDefault="00394701" w:rsidP="00394701">
      <w:pPr>
        <w:pStyle w:val="Normalcentr"/>
        <w:keepNext/>
      </w:pPr>
      <w:r>
        <w:t>La collectivité prend en charge :</w:t>
      </w:r>
    </w:p>
    <w:p w:rsidR="00394701" w:rsidRDefault="00394701" w:rsidP="00394701">
      <w:pPr>
        <w:pStyle w:val="Normalcentr"/>
        <w:keepNext/>
      </w:pP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gridCol w:w="5245"/>
      </w:tblGrid>
      <w:tr w:rsidR="00394701" w:rsidTr="008A6708">
        <w:tc>
          <w:tcPr>
            <w:tcW w:w="1701" w:type="dxa"/>
          </w:tcPr>
          <w:p w:rsidR="00394701" w:rsidRDefault="00394701" w:rsidP="008A6708">
            <w:pPr>
              <w:pStyle w:val="Normalcentr"/>
              <w:keepNext/>
              <w:keepLines/>
              <w:spacing w:line="180" w:lineRule="exact"/>
              <w:ind w:left="72" w:right="71"/>
              <w:rPr>
                <w:b/>
                <w:sz w:val="14"/>
              </w:rPr>
            </w:pPr>
            <w:r>
              <w:rPr>
                <w:b/>
                <w:sz w:val="14"/>
              </w:rPr>
              <w:t>Gestion des abonnés</w:t>
            </w:r>
          </w:p>
        </w:tc>
        <w:tc>
          <w:tcPr>
            <w:tcW w:w="5245" w:type="dxa"/>
          </w:tcPr>
          <w:p w:rsidR="00394701" w:rsidRDefault="00394701" w:rsidP="008A6708">
            <w:pPr>
              <w:pStyle w:val="Normalcentr"/>
              <w:keepNext/>
              <w:keepLines/>
              <w:spacing w:line="180" w:lineRule="exact"/>
              <w:ind w:left="356" w:right="72"/>
              <w:rPr>
                <w:sz w:val="14"/>
              </w:rPr>
            </w:pPr>
            <w:r>
              <w:rPr>
                <w:sz w:val="14"/>
              </w:rPr>
              <w:t>facturation</w:t>
            </w:r>
          </w:p>
        </w:tc>
      </w:tr>
      <w:tr w:rsidR="00394701" w:rsidTr="008A6708">
        <w:tc>
          <w:tcPr>
            <w:tcW w:w="1701" w:type="dxa"/>
          </w:tcPr>
          <w:p w:rsidR="00394701" w:rsidRDefault="00394701" w:rsidP="008A6708">
            <w:pPr>
              <w:pStyle w:val="Normalcentr"/>
              <w:keepNext/>
              <w:keepLines/>
              <w:spacing w:line="180" w:lineRule="exact"/>
              <w:ind w:left="72" w:right="71"/>
              <w:rPr>
                <w:b/>
                <w:sz w:val="14"/>
              </w:rPr>
            </w:pPr>
            <w:r>
              <w:rPr>
                <w:b/>
                <w:sz w:val="14"/>
              </w:rPr>
              <w:t>Renouvellement</w:t>
            </w:r>
          </w:p>
        </w:tc>
        <w:tc>
          <w:tcPr>
            <w:tcW w:w="5245" w:type="dxa"/>
          </w:tcPr>
          <w:p w:rsidR="00394701" w:rsidRDefault="00394701" w:rsidP="008A6708">
            <w:pPr>
              <w:pStyle w:val="Normalcentr"/>
              <w:keepNext/>
              <w:keepLines/>
              <w:spacing w:line="180" w:lineRule="exact"/>
              <w:ind w:left="356" w:right="72"/>
              <w:rPr>
                <w:sz w:val="14"/>
              </w:rPr>
            </w:pPr>
            <w:r>
              <w:rPr>
                <w:sz w:val="14"/>
              </w:rPr>
              <w:t>de la voirie, des branchements, des canalisations, des captages, des compteurs, des forages, du génie civil</w:t>
            </w:r>
          </w:p>
        </w:tc>
      </w:tr>
    </w:tbl>
    <w:p w:rsidR="00394701" w:rsidRDefault="00394701" w:rsidP="00394701">
      <w:pPr>
        <w:pStyle w:val="Normalcentr"/>
      </w:pPr>
    </w:p>
    <w:p w:rsidR="00394701" w:rsidRDefault="00394701" w:rsidP="00394701">
      <w:pPr>
        <w:pStyle w:val="Titre2"/>
        <w:numPr>
          <w:ilvl w:val="0"/>
          <w:numId w:val="19"/>
        </w:numPr>
      </w:pPr>
      <w:bookmarkStart w:id="8" w:name="_Toc485636798"/>
      <w:r>
        <w:lastRenderedPageBreak/>
        <w:t>Conventions d’import ou d’export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268"/>
        <w:gridCol w:w="1276"/>
        <w:gridCol w:w="850"/>
        <w:gridCol w:w="567"/>
      </w:tblGrid>
      <w:tr w:rsidR="00394701" w:rsidTr="008A6708">
        <w:trPr>
          <w:trHeight w:val="451"/>
        </w:trPr>
        <w:tc>
          <w:tcPr>
            <w:tcW w:w="1985" w:type="dxa"/>
          </w:tcPr>
          <w:p w:rsidR="00394701" w:rsidRDefault="00394701" w:rsidP="008A6708">
            <w:pPr>
              <w:pStyle w:val="Corpsdetexte"/>
              <w:keepNext/>
              <w:keepLines/>
              <w:ind w:firstLine="0"/>
              <w:jc w:val="center"/>
              <w:rPr>
                <w:rFonts w:ascii="Arial" w:hAnsi="Arial" w:cs="Arial"/>
                <w:b/>
                <w:sz w:val="14"/>
              </w:rPr>
            </w:pPr>
            <w:r>
              <w:rPr>
                <w:rFonts w:ascii="Arial" w:hAnsi="Arial" w:cs="Arial"/>
                <w:b/>
                <w:sz w:val="14"/>
              </w:rPr>
              <w:t>Convention</w:t>
            </w:r>
          </w:p>
        </w:tc>
        <w:tc>
          <w:tcPr>
            <w:tcW w:w="2268" w:type="dxa"/>
          </w:tcPr>
          <w:p w:rsidR="00394701" w:rsidRDefault="00394701" w:rsidP="008A6708">
            <w:pPr>
              <w:pStyle w:val="Corpsdetexte"/>
              <w:keepNext/>
              <w:keepLines/>
              <w:ind w:firstLine="0"/>
              <w:jc w:val="center"/>
              <w:rPr>
                <w:rFonts w:ascii="Arial" w:hAnsi="Arial" w:cs="Arial"/>
                <w:b/>
                <w:sz w:val="14"/>
              </w:rPr>
            </w:pPr>
            <w:r>
              <w:rPr>
                <w:rFonts w:ascii="Arial" w:hAnsi="Arial" w:cs="Arial"/>
                <w:b/>
                <w:sz w:val="14"/>
              </w:rPr>
              <w:t>Cocontractant</w:t>
            </w:r>
          </w:p>
        </w:tc>
        <w:tc>
          <w:tcPr>
            <w:tcW w:w="1276" w:type="dxa"/>
          </w:tcPr>
          <w:p w:rsidR="00394701" w:rsidRDefault="00394701" w:rsidP="008A6708">
            <w:pPr>
              <w:pStyle w:val="Corpsdetexte"/>
              <w:keepNext/>
              <w:keepLines/>
              <w:ind w:firstLine="0"/>
              <w:jc w:val="center"/>
              <w:rPr>
                <w:rFonts w:ascii="Arial" w:hAnsi="Arial" w:cs="Arial"/>
                <w:b/>
                <w:sz w:val="14"/>
              </w:rPr>
            </w:pPr>
            <w:r>
              <w:rPr>
                <w:rFonts w:ascii="Arial" w:hAnsi="Arial" w:cs="Arial"/>
                <w:b/>
                <w:sz w:val="14"/>
              </w:rPr>
              <w:t>Caractéristiques</w:t>
            </w:r>
          </w:p>
        </w:tc>
        <w:tc>
          <w:tcPr>
            <w:tcW w:w="850" w:type="dxa"/>
          </w:tcPr>
          <w:p w:rsidR="00394701" w:rsidRDefault="00394701" w:rsidP="008A6708">
            <w:pPr>
              <w:pStyle w:val="Corpsdetexte"/>
              <w:keepNext/>
              <w:keepLines/>
              <w:ind w:firstLine="0"/>
              <w:jc w:val="center"/>
              <w:rPr>
                <w:rFonts w:ascii="Arial" w:hAnsi="Arial" w:cs="Arial"/>
                <w:b/>
                <w:sz w:val="14"/>
              </w:rPr>
            </w:pPr>
            <w:r>
              <w:rPr>
                <w:rFonts w:ascii="Arial" w:hAnsi="Arial" w:cs="Arial"/>
                <w:b/>
                <w:sz w:val="14"/>
              </w:rPr>
              <w:t>Date d’effet</w:t>
            </w:r>
          </w:p>
        </w:tc>
        <w:tc>
          <w:tcPr>
            <w:tcW w:w="567" w:type="dxa"/>
          </w:tcPr>
          <w:p w:rsidR="00394701" w:rsidRDefault="00394701" w:rsidP="008A6708">
            <w:pPr>
              <w:pStyle w:val="Corpsdetexte"/>
              <w:keepNext/>
              <w:keepLines/>
              <w:ind w:firstLine="0"/>
              <w:jc w:val="center"/>
              <w:rPr>
                <w:rFonts w:ascii="Arial" w:hAnsi="Arial" w:cs="Arial"/>
                <w:b/>
                <w:sz w:val="14"/>
              </w:rPr>
            </w:pPr>
            <w:r>
              <w:rPr>
                <w:rFonts w:ascii="Arial" w:hAnsi="Arial" w:cs="Arial"/>
                <w:b/>
                <w:sz w:val="14"/>
              </w:rPr>
              <w:t>Durée [an]</w:t>
            </w:r>
          </w:p>
        </w:tc>
      </w:tr>
      <w:tr w:rsidR="00394701" w:rsidTr="008A6708">
        <w:trPr>
          <w:trHeight w:val="295"/>
        </w:trPr>
        <w:tc>
          <w:tcPr>
            <w:tcW w:w="1985" w:type="dxa"/>
          </w:tcPr>
          <w:p w:rsidR="00394701" w:rsidRDefault="00394701" w:rsidP="008A6708">
            <w:pPr>
              <w:pStyle w:val="Corpsdetexte"/>
              <w:keepNext/>
              <w:keepLines/>
              <w:ind w:firstLine="0"/>
              <w:jc w:val="left"/>
              <w:rPr>
                <w:rFonts w:ascii="Arial" w:hAnsi="Arial" w:cs="Arial"/>
                <w:sz w:val="14"/>
              </w:rPr>
            </w:pPr>
            <w:r>
              <w:rPr>
                <w:rFonts w:ascii="Arial" w:hAnsi="Arial" w:cs="Arial"/>
                <w:sz w:val="14"/>
              </w:rPr>
              <w:t xml:space="preserve"> d'Export </w:t>
            </w:r>
          </w:p>
        </w:tc>
        <w:tc>
          <w:tcPr>
            <w:tcW w:w="2268" w:type="dxa"/>
          </w:tcPr>
          <w:p w:rsidR="00394701" w:rsidRDefault="00394701" w:rsidP="008A6708">
            <w:pPr>
              <w:pStyle w:val="Corpsdetexte"/>
              <w:keepNext/>
              <w:keepLines/>
              <w:ind w:firstLine="0"/>
              <w:jc w:val="left"/>
              <w:rPr>
                <w:rFonts w:ascii="Arial" w:hAnsi="Arial" w:cs="Arial"/>
                <w:sz w:val="14"/>
              </w:rPr>
            </w:pPr>
            <w:r>
              <w:rPr>
                <w:rFonts w:ascii="Arial" w:hAnsi="Arial" w:cs="Arial"/>
                <w:sz w:val="14"/>
              </w:rPr>
              <w:t>SAINT-PIERRE EGLISE</w:t>
            </w:r>
          </w:p>
        </w:tc>
        <w:tc>
          <w:tcPr>
            <w:tcW w:w="1276" w:type="dxa"/>
          </w:tcPr>
          <w:p w:rsidR="00394701" w:rsidRDefault="00394701" w:rsidP="008A6708">
            <w:pPr>
              <w:pStyle w:val="Corpsdetexte"/>
              <w:keepNext/>
              <w:keepLines/>
              <w:ind w:firstLine="0"/>
              <w:jc w:val="center"/>
              <w:rPr>
                <w:rFonts w:ascii="Arial" w:hAnsi="Arial" w:cs="Arial"/>
                <w:sz w:val="14"/>
              </w:rPr>
            </w:pPr>
          </w:p>
        </w:tc>
        <w:tc>
          <w:tcPr>
            <w:tcW w:w="850" w:type="dxa"/>
          </w:tcPr>
          <w:p w:rsidR="00394701" w:rsidRDefault="00394701" w:rsidP="008A6708">
            <w:pPr>
              <w:pStyle w:val="Corpsdetexte"/>
              <w:keepNext/>
              <w:keepLines/>
              <w:ind w:firstLine="0"/>
              <w:jc w:val="center"/>
              <w:rPr>
                <w:rFonts w:ascii="Arial" w:hAnsi="Arial" w:cs="Arial"/>
                <w:sz w:val="14"/>
              </w:rPr>
            </w:pPr>
          </w:p>
        </w:tc>
        <w:tc>
          <w:tcPr>
            <w:tcW w:w="567" w:type="dxa"/>
          </w:tcPr>
          <w:p w:rsidR="00394701" w:rsidRDefault="00394701" w:rsidP="008A6708">
            <w:pPr>
              <w:pStyle w:val="Corpsdetexte"/>
              <w:keepNext/>
              <w:keepLines/>
              <w:ind w:firstLine="0"/>
              <w:jc w:val="center"/>
              <w:rPr>
                <w:rFonts w:ascii="Arial" w:hAnsi="Arial" w:cs="Arial"/>
                <w:sz w:val="14"/>
              </w:rPr>
            </w:pPr>
          </w:p>
        </w:tc>
      </w:tr>
      <w:tr w:rsidR="00394701" w:rsidTr="008A6708">
        <w:trPr>
          <w:trHeight w:val="295"/>
        </w:trPr>
        <w:tc>
          <w:tcPr>
            <w:tcW w:w="1985" w:type="dxa"/>
          </w:tcPr>
          <w:p w:rsidR="00394701" w:rsidRDefault="00394701" w:rsidP="008A6708">
            <w:pPr>
              <w:pStyle w:val="Corpsdetexte"/>
              <w:keepNext/>
              <w:keepLines/>
              <w:ind w:firstLine="0"/>
              <w:jc w:val="left"/>
              <w:rPr>
                <w:rFonts w:ascii="Arial" w:hAnsi="Arial" w:cs="Arial"/>
                <w:sz w:val="14"/>
              </w:rPr>
            </w:pPr>
            <w:r>
              <w:rPr>
                <w:rFonts w:ascii="Arial" w:hAnsi="Arial" w:cs="Arial"/>
                <w:sz w:val="14"/>
              </w:rPr>
              <w:t xml:space="preserve"> d'Export Permanent</w:t>
            </w:r>
          </w:p>
        </w:tc>
        <w:tc>
          <w:tcPr>
            <w:tcW w:w="2268" w:type="dxa"/>
          </w:tcPr>
          <w:p w:rsidR="00394701" w:rsidRDefault="00394701" w:rsidP="008A6708">
            <w:pPr>
              <w:pStyle w:val="Corpsdetexte"/>
              <w:keepNext/>
              <w:keepLines/>
              <w:ind w:firstLine="0"/>
              <w:jc w:val="left"/>
              <w:rPr>
                <w:rFonts w:ascii="Arial" w:hAnsi="Arial" w:cs="Arial"/>
                <w:sz w:val="14"/>
              </w:rPr>
            </w:pPr>
            <w:r>
              <w:rPr>
                <w:rFonts w:ascii="Arial" w:hAnsi="Arial" w:cs="Arial"/>
                <w:sz w:val="14"/>
              </w:rPr>
              <w:t>SYNDICAT D'AEP DE L'ANSE DU CUL DE LOUP</w:t>
            </w:r>
          </w:p>
        </w:tc>
        <w:tc>
          <w:tcPr>
            <w:tcW w:w="1276" w:type="dxa"/>
          </w:tcPr>
          <w:p w:rsidR="00394701" w:rsidRDefault="00394701" w:rsidP="008A6708">
            <w:pPr>
              <w:pStyle w:val="Corpsdetexte"/>
              <w:keepNext/>
              <w:keepLines/>
              <w:ind w:firstLine="0"/>
              <w:jc w:val="center"/>
              <w:rPr>
                <w:rFonts w:ascii="Arial" w:hAnsi="Arial" w:cs="Arial"/>
                <w:sz w:val="14"/>
              </w:rPr>
            </w:pPr>
          </w:p>
        </w:tc>
        <w:tc>
          <w:tcPr>
            <w:tcW w:w="850" w:type="dxa"/>
          </w:tcPr>
          <w:p w:rsidR="00394701" w:rsidRDefault="00394701" w:rsidP="008A6708">
            <w:pPr>
              <w:pStyle w:val="Corpsdetexte"/>
              <w:keepNext/>
              <w:keepLines/>
              <w:ind w:firstLine="0"/>
              <w:jc w:val="center"/>
              <w:rPr>
                <w:rFonts w:ascii="Arial" w:hAnsi="Arial" w:cs="Arial"/>
                <w:sz w:val="14"/>
              </w:rPr>
            </w:pPr>
          </w:p>
        </w:tc>
        <w:tc>
          <w:tcPr>
            <w:tcW w:w="567" w:type="dxa"/>
          </w:tcPr>
          <w:p w:rsidR="00394701" w:rsidRDefault="00394701" w:rsidP="008A6708">
            <w:pPr>
              <w:pStyle w:val="Corpsdetexte"/>
              <w:keepNext/>
              <w:keepLines/>
              <w:ind w:firstLine="0"/>
              <w:jc w:val="center"/>
              <w:rPr>
                <w:rFonts w:ascii="Arial" w:hAnsi="Arial" w:cs="Arial"/>
                <w:sz w:val="14"/>
              </w:rPr>
            </w:pPr>
          </w:p>
        </w:tc>
      </w:tr>
    </w:tbl>
    <w:p w:rsidR="00394701" w:rsidRDefault="00394701" w:rsidP="00394701">
      <w:pPr>
        <w:pStyle w:val="Normalcentr"/>
      </w:pPr>
    </w:p>
    <w:p w:rsidR="00394701" w:rsidRDefault="00394701" w:rsidP="00394701">
      <w:pPr>
        <w:pStyle w:val="Normalcentr"/>
      </w:pPr>
    </w:p>
    <w:p w:rsidR="00394701" w:rsidRDefault="00394701" w:rsidP="00394701">
      <w:pPr>
        <w:pStyle w:val="Titre2"/>
        <w:numPr>
          <w:ilvl w:val="0"/>
          <w:numId w:val="19"/>
        </w:numPr>
      </w:pPr>
      <w:bookmarkStart w:id="9" w:name="_Toc485636799"/>
      <w:r>
        <w:t>Ressources en eau</w:t>
      </w:r>
      <w:bookmarkEnd w:id="9"/>
    </w:p>
    <w:p w:rsidR="00394701" w:rsidRDefault="00394701" w:rsidP="00394701">
      <w:pPr>
        <w:pStyle w:val="Titre3"/>
        <w:numPr>
          <w:ilvl w:val="0"/>
          <w:numId w:val="9"/>
        </w:numPr>
        <w:ind w:left="851" w:hanging="284"/>
      </w:pPr>
      <w:r>
        <w:t>Points de prélèvement</w:t>
      </w:r>
    </w:p>
    <w:tbl>
      <w:tblPr>
        <w:tblW w:w="6551"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2836"/>
        <w:gridCol w:w="946"/>
        <w:gridCol w:w="947"/>
        <w:gridCol w:w="947"/>
        <w:gridCol w:w="875"/>
      </w:tblGrid>
      <w:tr w:rsidR="00926068" w:rsidTr="00926068">
        <w:trPr>
          <w:cantSplit/>
        </w:trPr>
        <w:tc>
          <w:tcPr>
            <w:tcW w:w="2836" w:type="dxa"/>
            <w:tcBorders>
              <w:top w:val="single" w:sz="4" w:space="0" w:color="auto"/>
              <w:left w:val="single" w:sz="4" w:space="0" w:color="auto"/>
              <w:bottom w:val="single" w:sz="4" w:space="0" w:color="auto"/>
              <w:right w:val="single" w:sz="2" w:space="0" w:color="auto"/>
            </w:tcBorders>
          </w:tcPr>
          <w:p w:rsidR="00926068" w:rsidRDefault="00926068" w:rsidP="008A6708">
            <w:pPr>
              <w:pStyle w:val="Normalcentr"/>
              <w:keepNext/>
              <w:keepLines/>
              <w:ind w:left="29" w:right="-39"/>
              <w:jc w:val="center"/>
              <w:rPr>
                <w:b/>
                <w:sz w:val="14"/>
              </w:rPr>
            </w:pPr>
            <w:r>
              <w:rPr>
                <w:b/>
                <w:sz w:val="14"/>
              </w:rPr>
              <w:t>Ouvrage</w:t>
            </w:r>
          </w:p>
        </w:tc>
        <w:tc>
          <w:tcPr>
            <w:tcW w:w="946"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jc w:val="center"/>
              <w:rPr>
                <w:b/>
                <w:sz w:val="14"/>
              </w:rPr>
            </w:pPr>
            <w:r>
              <w:rPr>
                <w:b/>
                <w:sz w:val="14"/>
              </w:rPr>
              <w:t>Débit nominal [m³/h]</w:t>
            </w:r>
          </w:p>
        </w:tc>
        <w:tc>
          <w:tcPr>
            <w:tcW w:w="947"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right="14"/>
              <w:jc w:val="center"/>
              <w:rPr>
                <w:b/>
                <w:sz w:val="14"/>
              </w:rPr>
            </w:pPr>
            <w:r>
              <w:rPr>
                <w:b/>
                <w:sz w:val="14"/>
              </w:rPr>
              <w:t>Prélèvement 2015 [m³]</w:t>
            </w:r>
          </w:p>
        </w:tc>
        <w:tc>
          <w:tcPr>
            <w:tcW w:w="947"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right="14"/>
              <w:jc w:val="center"/>
              <w:rPr>
                <w:b/>
                <w:sz w:val="14"/>
              </w:rPr>
            </w:pPr>
            <w:r>
              <w:rPr>
                <w:b/>
                <w:sz w:val="14"/>
              </w:rPr>
              <w:t>Prélèvement 2016 [m³]</w:t>
            </w:r>
          </w:p>
        </w:tc>
        <w:tc>
          <w:tcPr>
            <w:tcW w:w="875"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jc w:val="center"/>
              <w:rPr>
                <w:b/>
                <w:sz w:val="14"/>
              </w:rPr>
            </w:pPr>
            <w:r>
              <w:rPr>
                <w:b/>
                <w:sz w:val="14"/>
              </w:rPr>
              <w:t>Variation</w:t>
            </w:r>
          </w:p>
          <w:p w:rsidR="00926068" w:rsidRDefault="00926068" w:rsidP="008A6708">
            <w:pPr>
              <w:pStyle w:val="Normalcentr"/>
              <w:keepNext/>
              <w:keepLines/>
              <w:ind w:left="0"/>
              <w:jc w:val="center"/>
              <w:rPr>
                <w:b/>
                <w:sz w:val="14"/>
              </w:rPr>
            </w:pPr>
            <w:r>
              <w:rPr>
                <w:b/>
                <w:sz w:val="14"/>
              </w:rPr>
              <w:t>2015/2016</w:t>
            </w:r>
          </w:p>
        </w:tc>
      </w:tr>
      <w:tr w:rsidR="00926068" w:rsidTr="00926068">
        <w:trPr>
          <w:cantSplit/>
        </w:trPr>
        <w:tc>
          <w:tcPr>
            <w:tcW w:w="2836" w:type="dxa"/>
            <w:tcBorders>
              <w:top w:val="nil"/>
              <w:left w:val="single" w:sz="4" w:space="0" w:color="auto"/>
              <w:bottom w:val="single" w:sz="2" w:space="0" w:color="auto"/>
              <w:right w:val="single" w:sz="2" w:space="0" w:color="auto"/>
            </w:tcBorders>
          </w:tcPr>
          <w:p w:rsidR="00926068" w:rsidRDefault="00926068" w:rsidP="008A6708">
            <w:pPr>
              <w:pStyle w:val="Normalcentr"/>
              <w:keepNext/>
              <w:keepLines/>
              <w:ind w:left="0" w:right="1"/>
              <w:rPr>
                <w:sz w:val="14"/>
              </w:rPr>
            </w:pPr>
            <w:r>
              <w:rPr>
                <w:sz w:val="14"/>
              </w:rPr>
              <w:t>Captage du Prieuré (station Pont-Aubin) - 7 puits CLITOURPS</w:t>
            </w:r>
          </w:p>
          <w:p w:rsidR="00926068" w:rsidRDefault="00926068" w:rsidP="008A6708">
            <w:pPr>
              <w:pStyle w:val="Normalcentr"/>
              <w:keepNext/>
              <w:keepLines/>
              <w:ind w:left="0" w:right="1"/>
              <w:rPr>
                <w:sz w:val="14"/>
              </w:rPr>
            </w:pPr>
            <w:r>
              <w:rPr>
                <w:sz w:val="14"/>
              </w:rPr>
              <w:t>Prélèvement en nappe souterraine</w:t>
            </w:r>
          </w:p>
        </w:tc>
        <w:tc>
          <w:tcPr>
            <w:tcW w:w="946"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13"/>
              <w:jc w:val="right"/>
              <w:rPr>
                <w:sz w:val="14"/>
              </w:rPr>
            </w:pPr>
            <w:r>
              <w:rPr>
                <w:sz w:val="14"/>
              </w:rPr>
              <w:t>30</w:t>
            </w:r>
          </w:p>
        </w:tc>
        <w:tc>
          <w:tcPr>
            <w:tcW w:w="947"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480 098</w:t>
            </w:r>
          </w:p>
        </w:tc>
        <w:tc>
          <w:tcPr>
            <w:tcW w:w="947"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465 612</w:t>
            </w:r>
          </w:p>
        </w:tc>
        <w:tc>
          <w:tcPr>
            <w:tcW w:w="875"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-3,02 %</w:t>
            </w: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Le Prieuré S1 CLITOURPS</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S1 du Hameau Puchot (station du Theil) LE THEIL</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15</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r>
              <w:rPr>
                <w:sz w:val="14"/>
              </w:rPr>
              <w:t>125 043</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r>
              <w:rPr>
                <w:sz w:val="14"/>
              </w:rPr>
              <w:t>116 708</w:t>
            </w: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-6,67 %</w:t>
            </w: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S1 du Hameau Bellot (station du Vast) LE VAST</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5</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r>
              <w:rPr>
                <w:sz w:val="14"/>
              </w:rPr>
              <w:t>43 251</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r>
              <w:rPr>
                <w:sz w:val="14"/>
              </w:rPr>
              <w:t>46 677</w:t>
            </w: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+7,92 %</w:t>
            </w: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S2 du Hameau Bellot LE VAST</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S1 du Mont Etolan (station Pont-Aubin) THEVILLE</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25</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S1 de la Corbière (station du Theil) LE THEIL</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13</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S2 de la Fontaine Saint-Clair (station du Theil) LE THEIL</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15</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Captage Fontaine Saint-Clair S1 LE THEIL</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Forage F1 de Boutron (station Pont-Aubin) BRILLEVAST</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25</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Forage F2 de Pont-Aubin CLITOURPS</w:t>
            </w:r>
          </w:p>
          <w:p w:rsidR="00926068" w:rsidRDefault="00926068" w:rsidP="008A6708">
            <w:pPr>
              <w:pStyle w:val="Normalcentr"/>
              <w:keepNext/>
              <w:keepLines/>
              <w:ind w:left="0" w:right="-39"/>
              <w:rPr>
                <w:sz w:val="14"/>
              </w:rPr>
            </w:pPr>
            <w:r>
              <w:rPr>
                <w:sz w:val="14"/>
              </w:rPr>
              <w:t>Prélèvement en nappe souterraine</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20</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blPrEx>
          <w:tblBorders>
            <w:top w:val="none" w:sz="0" w:space="0" w:color="auto"/>
            <w:left w:val="none" w:sz="0" w:space="0" w:color="auto"/>
            <w:bottom w:val="none" w:sz="0" w:space="0" w:color="auto"/>
            <w:right w:val="none" w:sz="0" w:space="0" w:color="auto"/>
          </w:tblBorders>
        </w:tblPrEx>
        <w:trPr>
          <w:cantSplit/>
        </w:trPr>
        <w:tc>
          <w:tcPr>
            <w:tcW w:w="3782" w:type="dxa"/>
            <w:gridSpan w:val="2"/>
            <w:tcBorders>
              <w:top w:val="single" w:sz="4" w:space="0" w:color="auto"/>
              <w:left w:val="single" w:sz="4" w:space="0" w:color="auto"/>
              <w:bottom w:val="single" w:sz="4" w:space="0" w:color="auto"/>
              <w:right w:val="single" w:sz="4" w:space="0" w:color="auto"/>
            </w:tcBorders>
          </w:tcPr>
          <w:p w:rsidR="00926068" w:rsidRDefault="00926068" w:rsidP="008A6708">
            <w:pPr>
              <w:pStyle w:val="Normalcentr"/>
              <w:keepNext/>
              <w:ind w:left="0" w:right="113"/>
              <w:rPr>
                <w:b/>
                <w:sz w:val="14"/>
              </w:rPr>
            </w:pPr>
            <w:r>
              <w:rPr>
                <w:b/>
                <w:sz w:val="14"/>
              </w:rPr>
              <w:t>Total des prélèvements [m³]</w:t>
            </w:r>
          </w:p>
        </w:tc>
        <w:tc>
          <w:tcPr>
            <w:tcW w:w="947"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ind w:left="0" w:right="129"/>
              <w:jc w:val="right"/>
              <w:rPr>
                <w:b/>
                <w:sz w:val="14"/>
              </w:rPr>
            </w:pPr>
            <w:r>
              <w:rPr>
                <w:b/>
                <w:sz w:val="14"/>
              </w:rPr>
              <w:t>648 392</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ind w:left="0" w:right="129"/>
              <w:jc w:val="right"/>
              <w:rPr>
                <w:b/>
                <w:sz w:val="14"/>
              </w:rPr>
            </w:pPr>
            <w:r>
              <w:rPr>
                <w:b/>
                <w:sz w:val="14"/>
              </w:rPr>
              <w:t>628 997</w:t>
            </w: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ind w:left="0" w:right="129"/>
              <w:jc w:val="right"/>
              <w:rPr>
                <w:b/>
                <w:sz w:val="14"/>
              </w:rPr>
            </w:pPr>
            <w:r>
              <w:rPr>
                <w:b/>
                <w:sz w:val="14"/>
              </w:rPr>
              <w:t>-2,99 %</w:t>
            </w:r>
          </w:p>
        </w:tc>
      </w:tr>
    </w:tbl>
    <w:p w:rsidR="00394701" w:rsidRDefault="00394701" w:rsidP="00394701">
      <w:pPr>
        <w:pStyle w:val="Normalcentr"/>
      </w:pPr>
    </w:p>
    <w:p w:rsidR="00394701" w:rsidRDefault="00394701" w:rsidP="00926068">
      <w:pPr>
        <w:pStyle w:val="Titre3"/>
      </w:pPr>
      <w:r>
        <w:lastRenderedPageBreak/>
        <w:t>Volumes produits</w:t>
      </w:r>
    </w:p>
    <w:tbl>
      <w:tblPr>
        <w:tblW w:w="0" w:type="auto"/>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2836"/>
        <w:gridCol w:w="946"/>
        <w:gridCol w:w="947"/>
        <w:gridCol w:w="947"/>
        <w:gridCol w:w="875"/>
      </w:tblGrid>
      <w:tr w:rsidR="00926068" w:rsidTr="00926068">
        <w:trPr>
          <w:cantSplit/>
        </w:trPr>
        <w:tc>
          <w:tcPr>
            <w:tcW w:w="2836" w:type="dxa"/>
            <w:tcBorders>
              <w:top w:val="single" w:sz="4" w:space="0" w:color="auto"/>
              <w:left w:val="single" w:sz="4" w:space="0" w:color="auto"/>
              <w:bottom w:val="single" w:sz="4" w:space="0" w:color="auto"/>
              <w:right w:val="single" w:sz="2" w:space="0" w:color="auto"/>
            </w:tcBorders>
          </w:tcPr>
          <w:p w:rsidR="00926068" w:rsidRDefault="00926068" w:rsidP="008A6708">
            <w:pPr>
              <w:pStyle w:val="Normalcentr"/>
              <w:keepNext/>
              <w:keepLines/>
              <w:ind w:left="29" w:right="-39"/>
              <w:jc w:val="center"/>
              <w:rPr>
                <w:b/>
                <w:sz w:val="14"/>
              </w:rPr>
            </w:pPr>
            <w:r>
              <w:rPr>
                <w:b/>
                <w:sz w:val="14"/>
              </w:rPr>
              <w:t>Ouvrage</w:t>
            </w:r>
          </w:p>
        </w:tc>
        <w:tc>
          <w:tcPr>
            <w:tcW w:w="946"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jc w:val="center"/>
              <w:rPr>
                <w:b/>
                <w:sz w:val="14"/>
              </w:rPr>
            </w:pPr>
            <w:r>
              <w:rPr>
                <w:b/>
                <w:sz w:val="14"/>
              </w:rPr>
              <w:t>Capacité de production [m³/j]</w:t>
            </w:r>
          </w:p>
        </w:tc>
        <w:tc>
          <w:tcPr>
            <w:tcW w:w="947"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right="14"/>
              <w:jc w:val="center"/>
              <w:rPr>
                <w:b/>
                <w:sz w:val="14"/>
              </w:rPr>
            </w:pPr>
            <w:r>
              <w:rPr>
                <w:b/>
                <w:sz w:val="14"/>
              </w:rPr>
              <w:t>Production 2015 [m³]</w:t>
            </w:r>
          </w:p>
        </w:tc>
        <w:tc>
          <w:tcPr>
            <w:tcW w:w="947"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right="14"/>
              <w:jc w:val="center"/>
              <w:rPr>
                <w:b/>
                <w:sz w:val="14"/>
              </w:rPr>
            </w:pPr>
            <w:r>
              <w:rPr>
                <w:b/>
                <w:sz w:val="14"/>
              </w:rPr>
              <w:t>Production 2016 [m³]</w:t>
            </w:r>
          </w:p>
        </w:tc>
        <w:tc>
          <w:tcPr>
            <w:tcW w:w="875" w:type="dxa"/>
            <w:tcBorders>
              <w:top w:val="single" w:sz="4" w:space="0" w:color="auto"/>
              <w:left w:val="single" w:sz="2" w:space="0" w:color="auto"/>
              <w:bottom w:val="single" w:sz="4" w:space="0" w:color="auto"/>
              <w:right w:val="single" w:sz="2" w:space="0" w:color="auto"/>
            </w:tcBorders>
          </w:tcPr>
          <w:p w:rsidR="00926068" w:rsidRDefault="00926068" w:rsidP="008A6708">
            <w:pPr>
              <w:pStyle w:val="Normalcentr"/>
              <w:keepNext/>
              <w:keepLines/>
              <w:ind w:left="0"/>
              <w:jc w:val="center"/>
              <w:rPr>
                <w:b/>
                <w:sz w:val="14"/>
              </w:rPr>
            </w:pPr>
            <w:r>
              <w:rPr>
                <w:b/>
                <w:sz w:val="14"/>
              </w:rPr>
              <w:t>Variation</w:t>
            </w:r>
          </w:p>
          <w:p w:rsidR="00926068" w:rsidRDefault="00926068" w:rsidP="008A6708">
            <w:pPr>
              <w:pStyle w:val="Normalcentr"/>
              <w:keepNext/>
              <w:keepLines/>
              <w:ind w:left="0"/>
              <w:jc w:val="center"/>
              <w:rPr>
                <w:b/>
                <w:sz w:val="14"/>
              </w:rPr>
            </w:pPr>
            <w:r>
              <w:rPr>
                <w:b/>
                <w:sz w:val="14"/>
              </w:rPr>
              <w:t>2015/2016</w:t>
            </w:r>
          </w:p>
        </w:tc>
      </w:tr>
      <w:tr w:rsidR="00926068" w:rsidTr="00926068">
        <w:trPr>
          <w:cantSplit/>
        </w:trPr>
        <w:tc>
          <w:tcPr>
            <w:tcW w:w="2836" w:type="dxa"/>
            <w:tcBorders>
              <w:top w:val="nil"/>
              <w:left w:val="single" w:sz="4" w:space="0" w:color="auto"/>
              <w:bottom w:val="single" w:sz="2" w:space="0" w:color="auto"/>
              <w:right w:val="single" w:sz="2" w:space="0" w:color="auto"/>
            </w:tcBorders>
          </w:tcPr>
          <w:p w:rsidR="00926068" w:rsidRDefault="00926068" w:rsidP="008A6708">
            <w:pPr>
              <w:pStyle w:val="Normalcentr"/>
              <w:keepNext/>
              <w:keepLines/>
              <w:ind w:left="0" w:right="1"/>
              <w:rPr>
                <w:sz w:val="14"/>
              </w:rPr>
            </w:pPr>
            <w:r>
              <w:rPr>
                <w:sz w:val="14"/>
              </w:rPr>
              <w:t>Usine du Vast LE VAST</w:t>
            </w:r>
          </w:p>
          <w:p w:rsidR="00926068" w:rsidRDefault="00926068" w:rsidP="008A6708">
            <w:pPr>
              <w:pStyle w:val="Normalcentr"/>
              <w:keepNext/>
              <w:keepLines/>
              <w:ind w:left="0" w:right="1"/>
              <w:rPr>
                <w:sz w:val="14"/>
              </w:rPr>
            </w:pPr>
            <w:r>
              <w:rPr>
                <w:sz w:val="14"/>
              </w:rPr>
              <w:t>Traitement complet</w:t>
            </w:r>
          </w:p>
        </w:tc>
        <w:tc>
          <w:tcPr>
            <w:tcW w:w="946"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13"/>
              <w:jc w:val="right"/>
              <w:rPr>
                <w:sz w:val="14"/>
              </w:rPr>
            </w:pPr>
            <w:r>
              <w:rPr>
                <w:sz w:val="14"/>
              </w:rPr>
              <w:t>250</w:t>
            </w:r>
          </w:p>
        </w:tc>
        <w:tc>
          <w:tcPr>
            <w:tcW w:w="947"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637 899</w:t>
            </w:r>
          </w:p>
        </w:tc>
        <w:tc>
          <w:tcPr>
            <w:tcW w:w="947"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619 954</w:t>
            </w:r>
          </w:p>
        </w:tc>
        <w:tc>
          <w:tcPr>
            <w:tcW w:w="875" w:type="dxa"/>
            <w:tcBorders>
              <w:top w:val="nil"/>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r>
              <w:rPr>
                <w:sz w:val="14"/>
              </w:rPr>
              <w:t>-2,81 %</w:t>
            </w: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Usine Pont Aubin CLITOURPS</w:t>
            </w:r>
          </w:p>
          <w:p w:rsidR="00926068" w:rsidRDefault="00926068" w:rsidP="008A6708">
            <w:pPr>
              <w:pStyle w:val="Normalcentr"/>
              <w:keepNext/>
              <w:keepLines/>
              <w:ind w:left="0" w:right="-39"/>
              <w:rPr>
                <w:sz w:val="14"/>
              </w:rPr>
            </w:pPr>
            <w:r>
              <w:rPr>
                <w:sz w:val="14"/>
              </w:rPr>
              <w:t>Traitement complet</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2 600</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rPr>
          <w:cantSplit/>
        </w:trPr>
        <w:tc>
          <w:tcPr>
            <w:tcW w:w="2836"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keepLines/>
              <w:ind w:left="0" w:right="-39"/>
              <w:rPr>
                <w:sz w:val="14"/>
              </w:rPr>
            </w:pPr>
            <w:r>
              <w:rPr>
                <w:sz w:val="14"/>
              </w:rPr>
              <w:t>Usine du Theil LE THEIL</w:t>
            </w:r>
          </w:p>
          <w:p w:rsidR="00926068" w:rsidRDefault="00926068" w:rsidP="008A6708">
            <w:pPr>
              <w:pStyle w:val="Normalcentr"/>
              <w:keepNext/>
              <w:keepLines/>
              <w:ind w:left="0" w:right="-39"/>
              <w:rPr>
                <w:sz w:val="14"/>
              </w:rPr>
            </w:pPr>
            <w:r>
              <w:rPr>
                <w:sz w:val="14"/>
              </w:rPr>
              <w:t>Traitement complet</w:t>
            </w:r>
          </w:p>
        </w:tc>
        <w:tc>
          <w:tcPr>
            <w:tcW w:w="946"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13"/>
              <w:jc w:val="right"/>
              <w:rPr>
                <w:sz w:val="14"/>
              </w:rPr>
            </w:pPr>
            <w:r>
              <w:rPr>
                <w:sz w:val="14"/>
              </w:rPr>
              <w:t>900</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ind w:left="0" w:right="129"/>
              <w:jc w:val="right"/>
              <w:rPr>
                <w:sz w:val="14"/>
              </w:rPr>
            </w:pP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keepLines/>
              <w:spacing w:line="180" w:lineRule="exact"/>
              <w:ind w:left="0" w:right="129"/>
              <w:jc w:val="right"/>
              <w:rPr>
                <w:sz w:val="14"/>
              </w:rPr>
            </w:pPr>
          </w:p>
        </w:tc>
      </w:tr>
      <w:tr w:rsidR="00926068" w:rsidTr="00926068">
        <w:tblPrEx>
          <w:tblBorders>
            <w:top w:val="none" w:sz="0" w:space="0" w:color="auto"/>
            <w:left w:val="none" w:sz="0" w:space="0" w:color="auto"/>
            <w:bottom w:val="none" w:sz="0" w:space="0" w:color="auto"/>
            <w:right w:val="none" w:sz="0" w:space="0" w:color="auto"/>
          </w:tblBorders>
        </w:tblPrEx>
        <w:trPr>
          <w:cantSplit/>
        </w:trPr>
        <w:tc>
          <w:tcPr>
            <w:tcW w:w="3782" w:type="dxa"/>
            <w:gridSpan w:val="2"/>
            <w:tcBorders>
              <w:top w:val="single" w:sz="4" w:space="0" w:color="auto"/>
              <w:left w:val="single" w:sz="4" w:space="0" w:color="auto"/>
              <w:bottom w:val="single" w:sz="4" w:space="0" w:color="auto"/>
              <w:right w:val="single" w:sz="4" w:space="0" w:color="auto"/>
            </w:tcBorders>
          </w:tcPr>
          <w:p w:rsidR="00926068" w:rsidRDefault="00926068" w:rsidP="008A6708">
            <w:pPr>
              <w:pStyle w:val="Normalcentr"/>
              <w:keepNext/>
              <w:ind w:left="0" w:right="113"/>
              <w:rPr>
                <w:b/>
                <w:sz w:val="14"/>
              </w:rPr>
            </w:pPr>
            <w:r>
              <w:rPr>
                <w:b/>
                <w:sz w:val="14"/>
              </w:rPr>
              <w:t>Total produit [m³]</w:t>
            </w:r>
          </w:p>
        </w:tc>
        <w:tc>
          <w:tcPr>
            <w:tcW w:w="947" w:type="dxa"/>
            <w:tcBorders>
              <w:top w:val="single" w:sz="2" w:space="0" w:color="auto"/>
              <w:left w:val="single" w:sz="4" w:space="0" w:color="auto"/>
              <w:bottom w:val="single" w:sz="2" w:space="0" w:color="auto"/>
              <w:right w:val="single" w:sz="2" w:space="0" w:color="auto"/>
            </w:tcBorders>
          </w:tcPr>
          <w:p w:rsidR="00926068" w:rsidRDefault="00926068" w:rsidP="008A6708">
            <w:pPr>
              <w:pStyle w:val="Normalcentr"/>
              <w:keepNext/>
              <w:ind w:left="0" w:right="129"/>
              <w:jc w:val="right"/>
              <w:rPr>
                <w:b/>
                <w:sz w:val="14"/>
              </w:rPr>
            </w:pPr>
            <w:r>
              <w:rPr>
                <w:b/>
                <w:sz w:val="14"/>
              </w:rPr>
              <w:t>637 899</w:t>
            </w:r>
          </w:p>
        </w:tc>
        <w:tc>
          <w:tcPr>
            <w:tcW w:w="947"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ind w:left="0" w:right="129"/>
              <w:jc w:val="right"/>
              <w:rPr>
                <w:b/>
                <w:sz w:val="14"/>
              </w:rPr>
            </w:pPr>
            <w:r>
              <w:rPr>
                <w:b/>
                <w:sz w:val="14"/>
              </w:rPr>
              <w:t>619 954</w:t>
            </w:r>
          </w:p>
        </w:tc>
        <w:tc>
          <w:tcPr>
            <w:tcW w:w="875" w:type="dxa"/>
            <w:tcBorders>
              <w:top w:val="single" w:sz="2" w:space="0" w:color="auto"/>
              <w:left w:val="single" w:sz="2" w:space="0" w:color="auto"/>
              <w:bottom w:val="single" w:sz="2" w:space="0" w:color="auto"/>
              <w:right w:val="single" w:sz="2" w:space="0" w:color="auto"/>
            </w:tcBorders>
          </w:tcPr>
          <w:p w:rsidR="00926068" w:rsidRDefault="00926068" w:rsidP="008A6708">
            <w:pPr>
              <w:pStyle w:val="Normalcentr"/>
              <w:keepNext/>
              <w:ind w:left="0" w:right="129"/>
              <w:jc w:val="right"/>
              <w:rPr>
                <w:b/>
                <w:sz w:val="14"/>
              </w:rPr>
            </w:pPr>
            <w:r>
              <w:rPr>
                <w:b/>
                <w:sz w:val="14"/>
              </w:rPr>
              <w:t>-2,81 %</w:t>
            </w:r>
          </w:p>
        </w:tc>
      </w:tr>
    </w:tbl>
    <w:p w:rsidR="00394701" w:rsidRDefault="00394701" w:rsidP="00394701">
      <w:pPr>
        <w:pStyle w:val="Normalcentr"/>
      </w:pPr>
    </w:p>
    <w:p w:rsidR="00394701" w:rsidRDefault="00394701" w:rsidP="00394701">
      <w:pPr>
        <w:pStyle w:val="Titre3"/>
        <w:numPr>
          <w:ilvl w:val="0"/>
          <w:numId w:val="9"/>
        </w:numPr>
        <w:ind w:left="851" w:hanging="284"/>
      </w:pPr>
      <w:r>
        <w:t>Evolution des volumes d’eau potable produits et importés</w:t>
      </w:r>
    </w:p>
    <w:p w:rsidR="00394701" w:rsidRDefault="00926068" w:rsidP="00394701">
      <w:r>
        <w:object w:dxaOrig="7422" w:dyaOrig="3147">
          <v:shape id="_x0000_i1026" type="#_x0000_t75" style="width:371.25pt;height:157.5pt" o:ole="">
            <v:imagedata r:id="rId16" o:title=""/>
          </v:shape>
          <o:OLEObject Type="Embed" ProgID="Excel.Sheet.12" ShapeID="_x0000_i1026" DrawAspect="Content" ObjectID="_1559378638" r:id="rId17"/>
        </w:object>
      </w:r>
    </w:p>
    <w:p w:rsidR="00394701" w:rsidRDefault="00394701" w:rsidP="00394701">
      <w:pPr>
        <w:pStyle w:val="Normalcentr"/>
      </w:pPr>
    </w:p>
    <w:p w:rsidR="00394701" w:rsidRDefault="00394701" w:rsidP="00394701">
      <w:pPr>
        <w:pStyle w:val="Normalcentr"/>
      </w:pPr>
      <w:r>
        <w:t xml:space="preserve"> </w:t>
      </w:r>
    </w:p>
    <w:p w:rsidR="00394701" w:rsidRDefault="00394701" w:rsidP="00394701">
      <w:pPr>
        <w:pStyle w:val="Titre2"/>
        <w:numPr>
          <w:ilvl w:val="0"/>
          <w:numId w:val="19"/>
        </w:numPr>
      </w:pPr>
      <w:bookmarkStart w:id="10" w:name="_Toc485636800"/>
      <w:r>
        <w:t>Nombre d’abonnements</w:t>
      </w:r>
      <w:bookmarkEnd w:id="10"/>
    </w:p>
    <w:p w:rsidR="00394701" w:rsidRDefault="00394701" w:rsidP="00394701">
      <w:pPr>
        <w:pStyle w:val="Normalcent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52"/>
        <w:gridCol w:w="1644"/>
        <w:gridCol w:w="1644"/>
        <w:gridCol w:w="1077"/>
      </w:tblGrid>
      <w:tr w:rsidR="00394701" w:rsidTr="008A6708">
        <w:tc>
          <w:tcPr>
            <w:tcW w:w="2552" w:type="dxa"/>
            <w:tcBorders>
              <w:top w:val="single" w:sz="4" w:space="0" w:color="auto"/>
              <w:bottom w:val="single" w:sz="4" w:space="0" w:color="auto"/>
              <w:right w:val="single" w:sz="2" w:space="0" w:color="auto"/>
            </w:tcBorders>
          </w:tcPr>
          <w:p w:rsidR="00394701" w:rsidRDefault="00394701" w:rsidP="008A6708">
            <w:pPr>
              <w:pStyle w:val="Normalcentr"/>
              <w:keepNext/>
              <w:keepLines/>
              <w:ind w:left="72" w:right="-39"/>
              <w:jc w:val="center"/>
              <w:rPr>
                <w:b/>
                <w:sz w:val="14"/>
              </w:rPr>
            </w:pPr>
            <w:r>
              <w:rPr>
                <w:b/>
                <w:sz w:val="14"/>
              </w:rPr>
              <w:t>Abonnements</w:t>
            </w:r>
          </w:p>
        </w:tc>
        <w:tc>
          <w:tcPr>
            <w:tcW w:w="1644"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ind w:left="114"/>
              <w:jc w:val="center"/>
              <w:rPr>
                <w:b/>
                <w:sz w:val="14"/>
              </w:rPr>
            </w:pPr>
            <w:r>
              <w:rPr>
                <w:b/>
                <w:sz w:val="14"/>
              </w:rPr>
              <w:t>2015</w:t>
            </w:r>
          </w:p>
        </w:tc>
        <w:tc>
          <w:tcPr>
            <w:tcW w:w="1644"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ind w:left="114" w:right="14"/>
              <w:jc w:val="center"/>
              <w:rPr>
                <w:b/>
                <w:sz w:val="14"/>
              </w:rPr>
            </w:pPr>
            <w:r>
              <w:rPr>
                <w:b/>
                <w:sz w:val="14"/>
              </w:rPr>
              <w:t>2016</w:t>
            </w:r>
          </w:p>
        </w:tc>
        <w:tc>
          <w:tcPr>
            <w:tcW w:w="1077" w:type="dxa"/>
            <w:tcBorders>
              <w:left w:val="nil"/>
            </w:tcBorders>
          </w:tcPr>
          <w:p w:rsidR="00394701" w:rsidRDefault="00394701" w:rsidP="008A6708">
            <w:pPr>
              <w:pStyle w:val="Normalcentr"/>
              <w:keepNext/>
              <w:keepLines/>
              <w:ind w:left="114" w:right="14"/>
              <w:jc w:val="center"/>
              <w:rPr>
                <w:b/>
                <w:sz w:val="14"/>
              </w:rPr>
            </w:pPr>
            <w:r>
              <w:rPr>
                <w:b/>
                <w:sz w:val="14"/>
              </w:rPr>
              <w:t>Variation</w:t>
            </w:r>
          </w:p>
        </w:tc>
      </w:tr>
      <w:tr w:rsidR="00394701" w:rsidTr="008A6708">
        <w:tblPrEx>
          <w:tblBorders>
            <w:bottom w:val="none" w:sz="0" w:space="0" w:color="auto"/>
          </w:tblBorders>
        </w:tblPrEx>
        <w:tc>
          <w:tcPr>
            <w:tcW w:w="2552" w:type="dxa"/>
            <w:tcBorders>
              <w:top w:val="single" w:sz="4" w:space="0" w:color="auto"/>
              <w:bottom w:val="nil"/>
              <w:right w:val="single" w:sz="2" w:space="0" w:color="auto"/>
            </w:tcBorders>
          </w:tcPr>
          <w:p w:rsidR="00394701" w:rsidRDefault="00394701" w:rsidP="008A6708">
            <w:pPr>
              <w:pStyle w:val="Normalcentr"/>
              <w:keepNext/>
              <w:keepLines/>
              <w:ind w:left="72" w:right="-39"/>
              <w:rPr>
                <w:sz w:val="14"/>
              </w:rPr>
            </w:pPr>
            <w:r>
              <w:rPr>
                <w:sz w:val="14"/>
              </w:rPr>
              <w:t>Nombre d’abonnements domestiques</w:t>
            </w:r>
          </w:p>
        </w:tc>
        <w:tc>
          <w:tcPr>
            <w:tcW w:w="1644" w:type="dxa"/>
            <w:tcBorders>
              <w:top w:val="single" w:sz="4" w:space="0" w:color="auto"/>
              <w:left w:val="nil"/>
              <w:bottom w:val="nil"/>
              <w:right w:val="nil"/>
            </w:tcBorders>
          </w:tcPr>
          <w:p w:rsidR="00394701" w:rsidRDefault="00394701" w:rsidP="008A6708">
            <w:pPr>
              <w:pStyle w:val="Normalcentr"/>
              <w:keepNext/>
              <w:keepLines/>
              <w:spacing w:line="180" w:lineRule="exact"/>
              <w:ind w:left="114" w:right="113"/>
              <w:jc w:val="right"/>
              <w:rPr>
                <w:sz w:val="14"/>
              </w:rPr>
            </w:pPr>
            <w:r>
              <w:rPr>
                <w:sz w:val="14"/>
              </w:rPr>
              <w:t>5 880</w:t>
            </w:r>
          </w:p>
        </w:tc>
        <w:tc>
          <w:tcPr>
            <w:tcW w:w="1644" w:type="dxa"/>
            <w:tcBorders>
              <w:top w:val="single" w:sz="4" w:space="0" w:color="auto"/>
              <w:left w:val="single" w:sz="2" w:space="0" w:color="auto"/>
              <w:bottom w:val="nil"/>
              <w:right w:val="single" w:sz="2" w:space="0" w:color="auto"/>
            </w:tcBorders>
          </w:tcPr>
          <w:p w:rsidR="00394701" w:rsidRDefault="00394701" w:rsidP="008A6708">
            <w:pPr>
              <w:pStyle w:val="Normalcentr"/>
              <w:keepNext/>
              <w:keepLines/>
              <w:spacing w:line="180" w:lineRule="exact"/>
              <w:ind w:left="114" w:right="129"/>
              <w:jc w:val="right"/>
              <w:rPr>
                <w:sz w:val="14"/>
              </w:rPr>
            </w:pPr>
            <w:r>
              <w:rPr>
                <w:sz w:val="14"/>
              </w:rPr>
              <w:t>5 897</w:t>
            </w:r>
          </w:p>
        </w:tc>
        <w:tc>
          <w:tcPr>
            <w:tcW w:w="1077" w:type="dxa"/>
            <w:tcBorders>
              <w:top w:val="single" w:sz="4" w:space="0" w:color="auto"/>
              <w:left w:val="nil"/>
              <w:bottom w:val="single" w:sz="2" w:space="0" w:color="auto"/>
            </w:tcBorders>
          </w:tcPr>
          <w:p w:rsidR="00394701" w:rsidRDefault="00394701" w:rsidP="008A6708">
            <w:pPr>
              <w:pStyle w:val="Normalcentr"/>
              <w:keepNext/>
              <w:keepLines/>
              <w:tabs>
                <w:tab w:val="decimal" w:pos="567"/>
              </w:tabs>
              <w:spacing w:line="180" w:lineRule="exact"/>
              <w:ind w:left="0" w:right="14"/>
              <w:rPr>
                <w:sz w:val="14"/>
              </w:rPr>
            </w:pPr>
            <w:r>
              <w:rPr>
                <w:sz w:val="14"/>
              </w:rPr>
              <w:t>+0,29 %</w:t>
            </w:r>
          </w:p>
        </w:tc>
      </w:tr>
      <w:tr w:rsidR="00394701" w:rsidTr="008A6708">
        <w:tblPrEx>
          <w:tblBorders>
            <w:bottom w:val="none" w:sz="0" w:space="0" w:color="auto"/>
          </w:tblBorders>
        </w:tblPrEx>
        <w:tc>
          <w:tcPr>
            <w:tcW w:w="2552" w:type="dxa"/>
            <w:tcBorders>
              <w:top w:val="single" w:sz="2" w:space="0" w:color="auto"/>
              <w:bottom w:val="single" w:sz="2" w:space="0" w:color="auto"/>
              <w:right w:val="nil"/>
            </w:tcBorders>
          </w:tcPr>
          <w:p w:rsidR="00394701" w:rsidRDefault="00394701" w:rsidP="008A6708">
            <w:pPr>
              <w:pStyle w:val="Normalcentr"/>
              <w:keepNext/>
              <w:keepLines/>
              <w:ind w:left="72" w:right="-39"/>
              <w:rPr>
                <w:sz w:val="14"/>
              </w:rPr>
            </w:pPr>
            <w:r>
              <w:rPr>
                <w:sz w:val="14"/>
              </w:rPr>
              <w:t>Nombre d’abonnements non domestiques</w:t>
            </w:r>
          </w:p>
        </w:tc>
        <w:tc>
          <w:tcPr>
            <w:tcW w:w="1644" w:type="dxa"/>
            <w:tcBorders>
              <w:top w:val="single" w:sz="2" w:space="0" w:color="auto"/>
              <w:left w:val="single" w:sz="2" w:space="0" w:color="auto"/>
              <w:bottom w:val="single" w:sz="2" w:space="0" w:color="auto"/>
              <w:right w:val="nil"/>
            </w:tcBorders>
          </w:tcPr>
          <w:p w:rsidR="00394701" w:rsidRDefault="00394701" w:rsidP="008A6708">
            <w:pPr>
              <w:pStyle w:val="Normalcentr"/>
              <w:keepNext/>
              <w:keepLines/>
              <w:ind w:left="114" w:right="113"/>
              <w:jc w:val="right"/>
              <w:rPr>
                <w:sz w:val="14"/>
              </w:rPr>
            </w:pPr>
            <w:r>
              <w:rPr>
                <w:sz w:val="14"/>
              </w:rPr>
              <w:t>1</w:t>
            </w:r>
          </w:p>
        </w:tc>
        <w:tc>
          <w:tcPr>
            <w:tcW w:w="1644" w:type="dxa"/>
            <w:tcBorders>
              <w:top w:val="single" w:sz="2" w:space="0" w:color="auto"/>
              <w:left w:val="single" w:sz="2" w:space="0" w:color="auto"/>
              <w:bottom w:val="single" w:sz="2" w:space="0" w:color="auto"/>
              <w:right w:val="single" w:sz="2" w:space="0" w:color="auto"/>
            </w:tcBorders>
          </w:tcPr>
          <w:p w:rsidR="00394701" w:rsidRDefault="00394701" w:rsidP="008A6708">
            <w:pPr>
              <w:pStyle w:val="Normalcentr"/>
              <w:keepNext/>
              <w:keepLines/>
              <w:ind w:left="114" w:right="129"/>
              <w:jc w:val="right"/>
              <w:rPr>
                <w:sz w:val="14"/>
              </w:rPr>
            </w:pPr>
          </w:p>
        </w:tc>
        <w:tc>
          <w:tcPr>
            <w:tcW w:w="1077" w:type="dxa"/>
            <w:tcBorders>
              <w:top w:val="nil"/>
              <w:left w:val="nil"/>
              <w:bottom w:val="single" w:sz="2" w:space="0" w:color="auto"/>
            </w:tcBorders>
          </w:tcPr>
          <w:p w:rsidR="00394701" w:rsidRDefault="00394701" w:rsidP="008A6708">
            <w:pPr>
              <w:pStyle w:val="Normalcentr"/>
              <w:keepNext/>
              <w:keepLines/>
              <w:tabs>
                <w:tab w:val="decimal" w:pos="567"/>
              </w:tabs>
              <w:ind w:left="0" w:right="14"/>
              <w:rPr>
                <w:sz w:val="14"/>
              </w:rPr>
            </w:pPr>
          </w:p>
        </w:tc>
      </w:tr>
      <w:tr w:rsidR="00394701" w:rsidTr="008A6708">
        <w:tc>
          <w:tcPr>
            <w:tcW w:w="2552" w:type="dxa"/>
            <w:tcBorders>
              <w:right w:val="nil"/>
            </w:tcBorders>
          </w:tcPr>
          <w:p w:rsidR="00394701" w:rsidRDefault="00394701" w:rsidP="008A6708">
            <w:pPr>
              <w:pStyle w:val="Normalcentr"/>
              <w:keepNext/>
              <w:keepLines/>
              <w:ind w:left="72" w:right="-39"/>
              <w:rPr>
                <w:b/>
                <w:sz w:val="14"/>
              </w:rPr>
            </w:pPr>
            <w:r>
              <w:rPr>
                <w:b/>
                <w:sz w:val="14"/>
              </w:rPr>
              <w:t xml:space="preserve">Nombre total d’abonnements </w:t>
            </w:r>
          </w:p>
        </w:tc>
        <w:tc>
          <w:tcPr>
            <w:tcW w:w="1644" w:type="dxa"/>
            <w:tcBorders>
              <w:top w:val="single" w:sz="4" w:space="0" w:color="auto"/>
              <w:left w:val="single" w:sz="2" w:space="0" w:color="auto"/>
              <w:bottom w:val="single" w:sz="4" w:space="0" w:color="auto"/>
              <w:right w:val="nil"/>
            </w:tcBorders>
          </w:tcPr>
          <w:p w:rsidR="00394701" w:rsidRDefault="00394701" w:rsidP="008A6708">
            <w:pPr>
              <w:pStyle w:val="Normalcentr"/>
              <w:keepNext/>
              <w:keepLines/>
              <w:ind w:left="114" w:right="113"/>
              <w:jc w:val="right"/>
              <w:rPr>
                <w:b/>
                <w:sz w:val="14"/>
              </w:rPr>
            </w:pPr>
            <w:r>
              <w:rPr>
                <w:b/>
                <w:sz w:val="14"/>
              </w:rPr>
              <w:t>5 881</w:t>
            </w:r>
          </w:p>
        </w:tc>
        <w:tc>
          <w:tcPr>
            <w:tcW w:w="1644" w:type="dxa"/>
            <w:tcBorders>
              <w:top w:val="single" w:sz="4" w:space="0" w:color="auto"/>
              <w:left w:val="single" w:sz="2" w:space="0" w:color="auto"/>
              <w:bottom w:val="single" w:sz="4" w:space="0" w:color="auto"/>
              <w:right w:val="single" w:sz="2" w:space="0" w:color="auto"/>
            </w:tcBorders>
          </w:tcPr>
          <w:p w:rsidR="00394701" w:rsidRDefault="00394701" w:rsidP="008A6708">
            <w:pPr>
              <w:pStyle w:val="Normalcentr"/>
              <w:keepNext/>
              <w:keepLines/>
              <w:ind w:left="114" w:right="129"/>
              <w:jc w:val="right"/>
              <w:rPr>
                <w:b/>
                <w:sz w:val="14"/>
              </w:rPr>
            </w:pPr>
            <w:r>
              <w:rPr>
                <w:b/>
                <w:sz w:val="14"/>
              </w:rPr>
              <w:t>5 897</w:t>
            </w:r>
          </w:p>
        </w:tc>
        <w:tc>
          <w:tcPr>
            <w:tcW w:w="1077" w:type="dxa"/>
            <w:tcBorders>
              <w:left w:val="nil"/>
            </w:tcBorders>
          </w:tcPr>
          <w:p w:rsidR="00394701" w:rsidRDefault="00394701" w:rsidP="008A6708">
            <w:pPr>
              <w:pStyle w:val="Normalcentr"/>
              <w:keepNext/>
              <w:keepLines/>
              <w:tabs>
                <w:tab w:val="decimal" w:pos="567"/>
              </w:tabs>
              <w:ind w:left="0" w:right="14"/>
              <w:rPr>
                <w:b/>
                <w:sz w:val="14"/>
              </w:rPr>
            </w:pPr>
            <w:r>
              <w:rPr>
                <w:b/>
                <w:sz w:val="14"/>
              </w:rPr>
              <w:t>+0,27 %</w:t>
            </w:r>
          </w:p>
        </w:tc>
      </w:tr>
    </w:tbl>
    <w:p w:rsidR="00394701" w:rsidRDefault="00394701" w:rsidP="00394701">
      <w:pPr>
        <w:pStyle w:val="Normalcentr"/>
        <w:keepNext/>
        <w:keepLines/>
      </w:pPr>
    </w:p>
    <w:p w:rsidR="00394701" w:rsidRDefault="00394701" w:rsidP="00926068">
      <w:pPr>
        <w:pStyle w:val="Normalcentr"/>
        <w:jc w:val="both"/>
      </w:pPr>
      <w:r>
        <w:t>Les abonnés domestiques et assimilés sont ceux redevables à l’agence de l’eau au titre de la pollution de l’eau d’origine domestique en application de l’article L. 213-10-3 du code de l’environnement.</w:t>
      </w:r>
    </w:p>
    <w:p w:rsidR="00394701" w:rsidRDefault="00394701" w:rsidP="00394701">
      <w:pPr>
        <w:pStyle w:val="Normalcentr"/>
      </w:pPr>
    </w:p>
    <w:p w:rsidR="00394701" w:rsidRDefault="00394701" w:rsidP="00394701">
      <w:pPr>
        <w:pStyle w:val="Titre3"/>
        <w:numPr>
          <w:ilvl w:val="0"/>
          <w:numId w:val="9"/>
        </w:numPr>
        <w:ind w:left="851" w:hanging="284"/>
      </w:pPr>
      <w:r>
        <w:lastRenderedPageBreak/>
        <w:t>Evolution du nombre total d’abonnements</w:t>
      </w:r>
    </w:p>
    <w:p w:rsidR="00394701" w:rsidRDefault="00394701" w:rsidP="00394701">
      <w:r>
        <w:object w:dxaOrig="7422" w:dyaOrig="3147">
          <v:shape id="_x0000_i1027" type="#_x0000_t75" style="width:371.25pt;height:157.5pt" o:ole="">
            <v:imagedata r:id="rId18" o:title=""/>
          </v:shape>
          <o:OLEObject Type="Embed" ProgID="Excel.Sheet.12" ShapeID="_x0000_i1027" DrawAspect="Content" ObjectID="_1559378639" r:id="rId19"/>
        </w:object>
      </w:r>
    </w:p>
    <w:p w:rsidR="00394701" w:rsidRDefault="00394701" w:rsidP="00394701">
      <w:pPr>
        <w:pStyle w:val="Normalcentr"/>
      </w:pPr>
    </w:p>
    <w:p w:rsidR="00394701" w:rsidRDefault="00394701" w:rsidP="00394701">
      <w:pPr>
        <w:pStyle w:val="Titre3"/>
        <w:numPr>
          <w:ilvl w:val="0"/>
          <w:numId w:val="9"/>
        </w:numPr>
        <w:ind w:left="851" w:hanging="284"/>
      </w:pPr>
      <w:r>
        <w:t>Répartition des abonnés par commune</w:t>
      </w:r>
    </w:p>
    <w:tbl>
      <w:tblPr>
        <w:tblW w:w="0" w:type="auto"/>
        <w:tblLayout w:type="fixed"/>
        <w:tblCellMar>
          <w:left w:w="28" w:type="dxa"/>
          <w:right w:w="28" w:type="dxa"/>
        </w:tblCellMar>
        <w:tblLook w:val="0000" w:firstRow="0" w:lastRow="0" w:firstColumn="0" w:lastColumn="0" w:noHBand="0" w:noVBand="0"/>
      </w:tblPr>
      <w:tblGrid>
        <w:gridCol w:w="4423"/>
        <w:gridCol w:w="1275"/>
      </w:tblGrid>
      <w:tr w:rsidR="00394701" w:rsidTr="008A6708">
        <w:trPr>
          <w:cantSplit/>
        </w:trPr>
        <w:tc>
          <w:tcPr>
            <w:tcW w:w="4423" w:type="dxa"/>
          </w:tcPr>
          <w:p w:rsidR="00394701" w:rsidRDefault="00394701" w:rsidP="008A6708">
            <w:pPr>
              <w:pStyle w:val="TableauSansQuadrillage1"/>
            </w:pPr>
          </w:p>
        </w:tc>
        <w:tc>
          <w:tcPr>
            <w:tcW w:w="1275" w:type="dxa"/>
          </w:tcPr>
          <w:p w:rsidR="00394701" w:rsidRDefault="00394701" w:rsidP="008A6708">
            <w:pPr>
              <w:pStyle w:val="Normalcentr"/>
              <w:keepNext/>
              <w:keepLines/>
              <w:ind w:left="355" w:right="156"/>
              <w:jc w:val="right"/>
            </w:pPr>
          </w:p>
        </w:tc>
      </w:tr>
      <w:tr w:rsidR="00394701" w:rsidTr="008A6708">
        <w:trPr>
          <w:cantSplit/>
        </w:trPr>
        <w:tc>
          <w:tcPr>
            <w:tcW w:w="4423" w:type="dxa"/>
          </w:tcPr>
          <w:p w:rsidR="00394701" w:rsidRDefault="00394701" w:rsidP="008A6708">
            <w:pPr>
              <w:pStyle w:val="TableauSansQuadrillage1"/>
            </w:pPr>
            <w:r>
              <w:t>ANNEVILLE-EN-SAIRE</w:t>
            </w:r>
          </w:p>
        </w:tc>
        <w:tc>
          <w:tcPr>
            <w:tcW w:w="1275" w:type="dxa"/>
          </w:tcPr>
          <w:p w:rsidR="00394701" w:rsidRDefault="00394701" w:rsidP="008A6708">
            <w:pPr>
              <w:pStyle w:val="Normalcentr"/>
              <w:keepNext/>
              <w:keepLines/>
              <w:spacing w:line="180" w:lineRule="exact"/>
              <w:ind w:left="357" w:right="156"/>
              <w:jc w:val="right"/>
            </w:pPr>
            <w:r>
              <w:t>250</w:t>
            </w:r>
          </w:p>
        </w:tc>
      </w:tr>
      <w:tr w:rsidR="00394701" w:rsidTr="008A6708">
        <w:trPr>
          <w:cantSplit/>
        </w:trPr>
        <w:tc>
          <w:tcPr>
            <w:tcW w:w="4423" w:type="dxa"/>
          </w:tcPr>
          <w:p w:rsidR="00394701" w:rsidRDefault="00394701" w:rsidP="008A6708">
            <w:pPr>
              <w:pStyle w:val="TableauSansQuadrillage1"/>
            </w:pPr>
            <w:r>
              <w:t>BARFLEUR</w:t>
            </w:r>
          </w:p>
        </w:tc>
        <w:tc>
          <w:tcPr>
            <w:tcW w:w="1275" w:type="dxa"/>
          </w:tcPr>
          <w:p w:rsidR="00394701" w:rsidRDefault="00394701" w:rsidP="008A6708">
            <w:pPr>
              <w:pStyle w:val="Normalcentr"/>
              <w:keepNext/>
              <w:keepLines/>
              <w:ind w:left="355" w:right="156"/>
              <w:jc w:val="right"/>
            </w:pPr>
            <w:r>
              <w:t>642</w:t>
            </w:r>
          </w:p>
        </w:tc>
      </w:tr>
      <w:tr w:rsidR="00394701" w:rsidTr="008A6708">
        <w:trPr>
          <w:cantSplit/>
        </w:trPr>
        <w:tc>
          <w:tcPr>
            <w:tcW w:w="4423" w:type="dxa"/>
          </w:tcPr>
          <w:p w:rsidR="00394701" w:rsidRDefault="00394701" w:rsidP="008A6708">
            <w:pPr>
              <w:pStyle w:val="TableauSansQuadrillage1"/>
            </w:pPr>
            <w:r>
              <w:t>BRILLEVAST</w:t>
            </w:r>
          </w:p>
        </w:tc>
        <w:tc>
          <w:tcPr>
            <w:tcW w:w="1275" w:type="dxa"/>
          </w:tcPr>
          <w:p w:rsidR="00394701" w:rsidRDefault="00394701" w:rsidP="008A6708">
            <w:pPr>
              <w:pStyle w:val="Normalcentr"/>
              <w:keepNext/>
              <w:keepLines/>
              <w:ind w:left="355" w:right="156"/>
              <w:jc w:val="right"/>
            </w:pPr>
            <w:r>
              <w:t>205</w:t>
            </w:r>
          </w:p>
        </w:tc>
      </w:tr>
      <w:tr w:rsidR="00394701" w:rsidTr="008A6708">
        <w:trPr>
          <w:cantSplit/>
        </w:trPr>
        <w:tc>
          <w:tcPr>
            <w:tcW w:w="4423" w:type="dxa"/>
          </w:tcPr>
          <w:p w:rsidR="00394701" w:rsidRDefault="00394701" w:rsidP="008A6708">
            <w:pPr>
              <w:pStyle w:val="TableauSansQuadrillage1"/>
            </w:pPr>
            <w:r>
              <w:t>CANTELOUP</w:t>
            </w:r>
          </w:p>
        </w:tc>
        <w:tc>
          <w:tcPr>
            <w:tcW w:w="1275" w:type="dxa"/>
          </w:tcPr>
          <w:p w:rsidR="00394701" w:rsidRDefault="00394701" w:rsidP="008A6708">
            <w:pPr>
              <w:pStyle w:val="Normalcentr"/>
              <w:keepNext/>
              <w:keepLines/>
              <w:ind w:left="355" w:right="156"/>
              <w:jc w:val="right"/>
            </w:pPr>
            <w:r>
              <w:t>118</w:t>
            </w:r>
          </w:p>
        </w:tc>
      </w:tr>
      <w:tr w:rsidR="00394701" w:rsidTr="008A6708">
        <w:trPr>
          <w:cantSplit/>
        </w:trPr>
        <w:tc>
          <w:tcPr>
            <w:tcW w:w="4423" w:type="dxa"/>
          </w:tcPr>
          <w:p w:rsidR="00394701" w:rsidRDefault="00394701" w:rsidP="008A6708">
            <w:pPr>
              <w:pStyle w:val="TableauSansQuadrillage1"/>
            </w:pPr>
            <w:r>
              <w:t>CLITOURPS</w:t>
            </w:r>
          </w:p>
        </w:tc>
        <w:tc>
          <w:tcPr>
            <w:tcW w:w="1275" w:type="dxa"/>
          </w:tcPr>
          <w:p w:rsidR="00394701" w:rsidRDefault="00394701" w:rsidP="008A6708">
            <w:pPr>
              <w:pStyle w:val="Normalcentr"/>
              <w:keepNext/>
              <w:keepLines/>
              <w:ind w:left="355" w:right="156"/>
              <w:jc w:val="right"/>
            </w:pPr>
            <w:r>
              <w:t>102</w:t>
            </w:r>
          </w:p>
        </w:tc>
      </w:tr>
      <w:tr w:rsidR="00394701" w:rsidTr="008A6708">
        <w:trPr>
          <w:cantSplit/>
        </w:trPr>
        <w:tc>
          <w:tcPr>
            <w:tcW w:w="4423" w:type="dxa"/>
          </w:tcPr>
          <w:p w:rsidR="00394701" w:rsidRDefault="00394701" w:rsidP="008A6708">
            <w:pPr>
              <w:pStyle w:val="TableauSansQuadrillage1"/>
            </w:pPr>
            <w:r>
              <w:t>GATTEVILLE-LE-PHARE</w:t>
            </w:r>
          </w:p>
        </w:tc>
        <w:tc>
          <w:tcPr>
            <w:tcW w:w="1275" w:type="dxa"/>
          </w:tcPr>
          <w:p w:rsidR="00394701" w:rsidRDefault="00394701" w:rsidP="008A6708">
            <w:pPr>
              <w:pStyle w:val="Normalcentr"/>
              <w:keepNext/>
              <w:keepLines/>
              <w:ind w:left="355" w:right="156"/>
              <w:jc w:val="right"/>
            </w:pPr>
            <w:r>
              <w:t>438</w:t>
            </w:r>
          </w:p>
        </w:tc>
      </w:tr>
      <w:tr w:rsidR="00394701" w:rsidTr="008A6708">
        <w:trPr>
          <w:cantSplit/>
        </w:trPr>
        <w:tc>
          <w:tcPr>
            <w:tcW w:w="4423" w:type="dxa"/>
          </w:tcPr>
          <w:p w:rsidR="00394701" w:rsidRDefault="00394701" w:rsidP="008A6708">
            <w:pPr>
              <w:pStyle w:val="TableauSansQuadrillage1"/>
            </w:pPr>
            <w:r>
              <w:t>LA PERNELLE</w:t>
            </w:r>
          </w:p>
        </w:tc>
        <w:tc>
          <w:tcPr>
            <w:tcW w:w="1275" w:type="dxa"/>
          </w:tcPr>
          <w:p w:rsidR="00394701" w:rsidRDefault="00394701" w:rsidP="008A6708">
            <w:pPr>
              <w:pStyle w:val="Normalcentr"/>
              <w:keepNext/>
              <w:keepLines/>
              <w:ind w:left="355" w:right="156"/>
              <w:jc w:val="right"/>
            </w:pPr>
            <w:r>
              <w:t>180</w:t>
            </w:r>
          </w:p>
        </w:tc>
      </w:tr>
      <w:tr w:rsidR="00394701" w:rsidTr="008A6708">
        <w:trPr>
          <w:cantSplit/>
        </w:trPr>
        <w:tc>
          <w:tcPr>
            <w:tcW w:w="4423" w:type="dxa"/>
          </w:tcPr>
          <w:p w:rsidR="00394701" w:rsidRDefault="00394701" w:rsidP="008A6708">
            <w:pPr>
              <w:pStyle w:val="TableauSansQuadrillage1"/>
            </w:pPr>
            <w:r>
              <w:t>LE VAST</w:t>
            </w:r>
          </w:p>
        </w:tc>
        <w:tc>
          <w:tcPr>
            <w:tcW w:w="1275" w:type="dxa"/>
          </w:tcPr>
          <w:p w:rsidR="00394701" w:rsidRDefault="00394701" w:rsidP="008A6708">
            <w:pPr>
              <w:pStyle w:val="Normalcentr"/>
              <w:keepNext/>
              <w:keepLines/>
              <w:ind w:left="355" w:right="156"/>
              <w:jc w:val="right"/>
            </w:pPr>
            <w:r>
              <w:t>250</w:t>
            </w:r>
          </w:p>
        </w:tc>
      </w:tr>
      <w:tr w:rsidR="00394701" w:rsidTr="008A6708">
        <w:trPr>
          <w:cantSplit/>
        </w:trPr>
        <w:tc>
          <w:tcPr>
            <w:tcW w:w="4423" w:type="dxa"/>
          </w:tcPr>
          <w:p w:rsidR="00394701" w:rsidRDefault="00394701" w:rsidP="008A6708">
            <w:pPr>
              <w:pStyle w:val="TableauSansQuadrillage1"/>
            </w:pPr>
            <w:r>
              <w:t>LE VICEL</w:t>
            </w:r>
          </w:p>
        </w:tc>
        <w:tc>
          <w:tcPr>
            <w:tcW w:w="1275" w:type="dxa"/>
          </w:tcPr>
          <w:p w:rsidR="00394701" w:rsidRDefault="00394701" w:rsidP="008A6708">
            <w:pPr>
              <w:pStyle w:val="Normalcentr"/>
              <w:keepNext/>
              <w:keepLines/>
              <w:ind w:left="355" w:right="156"/>
              <w:jc w:val="right"/>
            </w:pPr>
            <w:r>
              <w:t>96</w:t>
            </w:r>
          </w:p>
        </w:tc>
      </w:tr>
      <w:tr w:rsidR="00394701" w:rsidTr="008A6708">
        <w:trPr>
          <w:cantSplit/>
        </w:trPr>
        <w:tc>
          <w:tcPr>
            <w:tcW w:w="4423" w:type="dxa"/>
          </w:tcPr>
          <w:p w:rsidR="00394701" w:rsidRDefault="00394701" w:rsidP="008A6708">
            <w:pPr>
              <w:pStyle w:val="TableauSansQuadrillage1"/>
            </w:pPr>
            <w:r>
              <w:t>MONTFARVILLE</w:t>
            </w:r>
          </w:p>
        </w:tc>
        <w:tc>
          <w:tcPr>
            <w:tcW w:w="1275" w:type="dxa"/>
          </w:tcPr>
          <w:p w:rsidR="00394701" w:rsidRDefault="00394701" w:rsidP="008A6708">
            <w:pPr>
              <w:pStyle w:val="Normalcentr"/>
              <w:keepNext/>
              <w:keepLines/>
              <w:ind w:left="355" w:right="156"/>
              <w:jc w:val="right"/>
            </w:pPr>
            <w:r>
              <w:t>610</w:t>
            </w:r>
          </w:p>
        </w:tc>
      </w:tr>
      <w:tr w:rsidR="00394701" w:rsidTr="008A6708">
        <w:trPr>
          <w:cantSplit/>
        </w:trPr>
        <w:tc>
          <w:tcPr>
            <w:tcW w:w="4423" w:type="dxa"/>
          </w:tcPr>
          <w:p w:rsidR="00394701" w:rsidRDefault="00394701" w:rsidP="008A6708">
            <w:pPr>
              <w:pStyle w:val="TableauSansQuadrillage1"/>
            </w:pPr>
            <w:r>
              <w:t>REVILLE</w:t>
            </w:r>
          </w:p>
        </w:tc>
        <w:tc>
          <w:tcPr>
            <w:tcW w:w="1275" w:type="dxa"/>
          </w:tcPr>
          <w:p w:rsidR="00394701" w:rsidRDefault="00394701" w:rsidP="008A6708">
            <w:pPr>
              <w:pStyle w:val="Normalcentr"/>
              <w:keepNext/>
              <w:keepLines/>
              <w:ind w:left="355" w:right="156"/>
              <w:jc w:val="right"/>
            </w:pPr>
            <w:r>
              <w:t>957</w:t>
            </w:r>
          </w:p>
        </w:tc>
      </w:tr>
      <w:tr w:rsidR="00394701" w:rsidTr="008A6708">
        <w:trPr>
          <w:cantSplit/>
        </w:trPr>
        <w:tc>
          <w:tcPr>
            <w:tcW w:w="4423" w:type="dxa"/>
          </w:tcPr>
          <w:p w:rsidR="00394701" w:rsidRDefault="00394701" w:rsidP="008A6708">
            <w:pPr>
              <w:pStyle w:val="TableauSansQuadrillage1"/>
            </w:pPr>
            <w:r>
              <w:t>SAINTE-GENEVIEVE</w:t>
            </w:r>
          </w:p>
        </w:tc>
        <w:tc>
          <w:tcPr>
            <w:tcW w:w="1275" w:type="dxa"/>
          </w:tcPr>
          <w:p w:rsidR="00394701" w:rsidRDefault="00394701" w:rsidP="008A6708">
            <w:pPr>
              <w:pStyle w:val="Normalcentr"/>
              <w:keepNext/>
              <w:keepLines/>
              <w:ind w:left="355" w:right="156"/>
              <w:jc w:val="right"/>
            </w:pPr>
            <w:r>
              <w:t>179</w:t>
            </w:r>
          </w:p>
        </w:tc>
      </w:tr>
      <w:tr w:rsidR="00394701" w:rsidTr="008A6708">
        <w:trPr>
          <w:cantSplit/>
        </w:trPr>
        <w:tc>
          <w:tcPr>
            <w:tcW w:w="4423" w:type="dxa"/>
          </w:tcPr>
          <w:p w:rsidR="00394701" w:rsidRDefault="00394701" w:rsidP="008A6708">
            <w:pPr>
              <w:pStyle w:val="TableauSansQuadrillage1"/>
            </w:pPr>
            <w:r>
              <w:t>TEURTHEVILLE-BOCAGE</w:t>
            </w:r>
          </w:p>
        </w:tc>
        <w:tc>
          <w:tcPr>
            <w:tcW w:w="1275" w:type="dxa"/>
          </w:tcPr>
          <w:p w:rsidR="00394701" w:rsidRDefault="00394701" w:rsidP="008A6708">
            <w:pPr>
              <w:pStyle w:val="Normalcentr"/>
              <w:keepNext/>
              <w:keepLines/>
              <w:ind w:left="355" w:right="156"/>
              <w:jc w:val="right"/>
            </w:pPr>
            <w:r>
              <w:t>432</w:t>
            </w:r>
          </w:p>
        </w:tc>
      </w:tr>
      <w:tr w:rsidR="00394701" w:rsidTr="008A6708">
        <w:trPr>
          <w:cantSplit/>
        </w:trPr>
        <w:tc>
          <w:tcPr>
            <w:tcW w:w="4423" w:type="dxa"/>
          </w:tcPr>
          <w:p w:rsidR="00394701" w:rsidRDefault="00394701" w:rsidP="008A6708">
            <w:pPr>
              <w:pStyle w:val="TableauSansQuadrillage1"/>
            </w:pPr>
            <w:r>
              <w:t>THEVILLE</w:t>
            </w:r>
          </w:p>
        </w:tc>
        <w:tc>
          <w:tcPr>
            <w:tcW w:w="1275" w:type="dxa"/>
          </w:tcPr>
          <w:p w:rsidR="00394701" w:rsidRDefault="00394701" w:rsidP="008A6708">
            <w:pPr>
              <w:pStyle w:val="Normalcentr"/>
              <w:keepNext/>
              <w:keepLines/>
              <w:ind w:left="355" w:right="156"/>
              <w:jc w:val="right"/>
            </w:pPr>
            <w:r>
              <w:t>137</w:t>
            </w:r>
          </w:p>
        </w:tc>
      </w:tr>
      <w:tr w:rsidR="00394701" w:rsidTr="008A6708">
        <w:trPr>
          <w:cantSplit/>
        </w:trPr>
        <w:tc>
          <w:tcPr>
            <w:tcW w:w="4423" w:type="dxa"/>
          </w:tcPr>
          <w:p w:rsidR="00394701" w:rsidRDefault="00394701" w:rsidP="008A6708">
            <w:pPr>
              <w:pStyle w:val="TableauSansQuadrillage1"/>
            </w:pPr>
            <w:r>
              <w:t>TOCQUEVILLE</w:t>
            </w:r>
          </w:p>
        </w:tc>
        <w:tc>
          <w:tcPr>
            <w:tcW w:w="1275" w:type="dxa"/>
          </w:tcPr>
          <w:p w:rsidR="00394701" w:rsidRDefault="00394701" w:rsidP="008A6708">
            <w:pPr>
              <w:pStyle w:val="Normalcentr"/>
              <w:keepNext/>
              <w:keepLines/>
              <w:ind w:left="355" w:right="156"/>
              <w:jc w:val="right"/>
            </w:pPr>
            <w:r>
              <w:t>161</w:t>
            </w:r>
          </w:p>
        </w:tc>
      </w:tr>
      <w:tr w:rsidR="00394701" w:rsidTr="008A6708">
        <w:trPr>
          <w:cantSplit/>
        </w:trPr>
        <w:tc>
          <w:tcPr>
            <w:tcW w:w="4423" w:type="dxa"/>
          </w:tcPr>
          <w:p w:rsidR="00394701" w:rsidRDefault="00394701" w:rsidP="008A6708">
            <w:pPr>
              <w:pStyle w:val="TableauSansQuadrillage1"/>
            </w:pPr>
            <w:r>
              <w:t>VALCANVILLE</w:t>
            </w:r>
          </w:p>
        </w:tc>
        <w:tc>
          <w:tcPr>
            <w:tcW w:w="1275" w:type="dxa"/>
          </w:tcPr>
          <w:p w:rsidR="00394701" w:rsidRDefault="00394701" w:rsidP="008A6708">
            <w:pPr>
              <w:pStyle w:val="Normalcentr"/>
              <w:keepNext/>
              <w:keepLines/>
              <w:ind w:left="355" w:right="156"/>
              <w:jc w:val="right"/>
            </w:pPr>
            <w:r>
              <w:t>263</w:t>
            </w:r>
          </w:p>
        </w:tc>
      </w:tr>
      <w:tr w:rsidR="00394701" w:rsidTr="008A6708">
        <w:trPr>
          <w:cantSplit/>
        </w:trPr>
        <w:tc>
          <w:tcPr>
            <w:tcW w:w="4423" w:type="dxa"/>
          </w:tcPr>
          <w:p w:rsidR="00394701" w:rsidRDefault="00394701" w:rsidP="008A6708">
            <w:pPr>
              <w:pStyle w:val="TableauSansQuadrillage1"/>
            </w:pPr>
            <w:r>
              <w:t>VAROUVILLE</w:t>
            </w:r>
          </w:p>
        </w:tc>
        <w:tc>
          <w:tcPr>
            <w:tcW w:w="1275" w:type="dxa"/>
          </w:tcPr>
          <w:p w:rsidR="00394701" w:rsidRDefault="00394701" w:rsidP="008A6708">
            <w:pPr>
              <w:pStyle w:val="Normalcentr"/>
              <w:keepNext/>
              <w:keepLines/>
              <w:ind w:left="355" w:right="156"/>
              <w:jc w:val="right"/>
            </w:pPr>
            <w:r>
              <w:t>136</w:t>
            </w:r>
          </w:p>
        </w:tc>
      </w:tr>
      <w:tr w:rsidR="00394701" w:rsidTr="008A6708">
        <w:trPr>
          <w:cantSplit/>
        </w:trPr>
        <w:tc>
          <w:tcPr>
            <w:tcW w:w="4423" w:type="dxa"/>
          </w:tcPr>
          <w:p w:rsidR="00394701" w:rsidRPr="00926068" w:rsidRDefault="00926068" w:rsidP="008A6708">
            <w:pPr>
              <w:pStyle w:val="TableauSansQuadrillage1"/>
            </w:pPr>
            <w:r w:rsidRPr="00926068">
              <w:t>VICQ sur MER</w:t>
            </w:r>
          </w:p>
        </w:tc>
        <w:tc>
          <w:tcPr>
            <w:tcW w:w="1275" w:type="dxa"/>
          </w:tcPr>
          <w:p w:rsidR="00394701" w:rsidRPr="00926068" w:rsidRDefault="00926068" w:rsidP="008A6708">
            <w:pPr>
              <w:pStyle w:val="Normalcentr"/>
              <w:keepNext/>
              <w:keepLines/>
              <w:ind w:left="355" w:right="156"/>
              <w:jc w:val="right"/>
            </w:pPr>
            <w:r w:rsidRPr="00926068">
              <w:t>400</w:t>
            </w:r>
          </w:p>
        </w:tc>
      </w:tr>
      <w:tr w:rsidR="00926068" w:rsidTr="008A6708">
        <w:trPr>
          <w:cantSplit/>
        </w:trPr>
        <w:tc>
          <w:tcPr>
            <w:tcW w:w="4423" w:type="dxa"/>
          </w:tcPr>
          <w:p w:rsidR="00926068" w:rsidRPr="00926068" w:rsidRDefault="00926068" w:rsidP="008A6708">
            <w:pPr>
              <w:pStyle w:val="TableauSansQuadrillage1"/>
            </w:pPr>
            <w:r w:rsidRPr="00926068">
              <w:t>GONNEVILLE LE THEIL</w:t>
            </w:r>
          </w:p>
        </w:tc>
        <w:tc>
          <w:tcPr>
            <w:tcW w:w="1275" w:type="dxa"/>
          </w:tcPr>
          <w:p w:rsidR="00926068" w:rsidRDefault="00926068" w:rsidP="008A6708">
            <w:pPr>
              <w:pStyle w:val="Normalcentr"/>
              <w:keepNext/>
              <w:keepLines/>
              <w:ind w:left="355" w:right="156"/>
              <w:jc w:val="right"/>
            </w:pPr>
            <w:r w:rsidRPr="00926068">
              <w:t>341</w:t>
            </w:r>
          </w:p>
          <w:p w:rsidR="00926068" w:rsidRPr="00926068" w:rsidRDefault="00926068" w:rsidP="008A6708">
            <w:pPr>
              <w:pStyle w:val="Normalcentr"/>
              <w:keepNext/>
              <w:keepLines/>
              <w:ind w:left="355" w:right="156"/>
              <w:jc w:val="right"/>
            </w:pPr>
          </w:p>
        </w:tc>
      </w:tr>
      <w:tr w:rsidR="00926068" w:rsidTr="008A6708">
        <w:trPr>
          <w:cantSplit/>
        </w:trPr>
        <w:tc>
          <w:tcPr>
            <w:tcW w:w="4423" w:type="dxa"/>
          </w:tcPr>
          <w:p w:rsidR="00926068" w:rsidRDefault="00926068" w:rsidP="008A6708">
            <w:pPr>
              <w:pStyle w:val="TableauSansQuadrillage1"/>
              <w:rPr>
                <w:b/>
              </w:rPr>
            </w:pPr>
            <w:r>
              <w:rPr>
                <w:b/>
              </w:rPr>
              <w:t>Total des abonnés</w:t>
            </w:r>
          </w:p>
        </w:tc>
        <w:tc>
          <w:tcPr>
            <w:tcW w:w="1275" w:type="dxa"/>
          </w:tcPr>
          <w:p w:rsidR="00926068" w:rsidRDefault="00926068" w:rsidP="008A6708">
            <w:pPr>
              <w:pStyle w:val="Normalcentr"/>
              <w:keepNext/>
              <w:keepLines/>
              <w:ind w:left="355" w:right="156"/>
              <w:jc w:val="right"/>
              <w:rPr>
                <w:b/>
              </w:rPr>
            </w:pPr>
            <w:r>
              <w:rPr>
                <w:b/>
              </w:rPr>
              <w:t>5 897</w:t>
            </w:r>
          </w:p>
        </w:tc>
      </w:tr>
    </w:tbl>
    <w:p w:rsidR="00394701" w:rsidRDefault="00394701" w:rsidP="00394701">
      <w:pPr>
        <w:pStyle w:val="Normalcentr"/>
      </w:pPr>
    </w:p>
    <w:p w:rsidR="00394701" w:rsidRDefault="00394701" w:rsidP="00394701">
      <w:pPr>
        <w:pStyle w:val="Titre2"/>
        <w:numPr>
          <w:ilvl w:val="0"/>
          <w:numId w:val="19"/>
        </w:numPr>
      </w:pPr>
      <w:bookmarkStart w:id="11" w:name="_Toc485636801"/>
      <w:r>
        <w:t>Volumes mis en distribution et vendus</w:t>
      </w:r>
      <w:bookmarkEnd w:id="11"/>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929"/>
        <w:gridCol w:w="987"/>
        <w:gridCol w:w="987"/>
        <w:gridCol w:w="987"/>
      </w:tblGrid>
      <w:tr w:rsidR="00394701" w:rsidTr="008A6708">
        <w:trPr>
          <w:cantSplit/>
        </w:trPr>
        <w:tc>
          <w:tcPr>
            <w:tcW w:w="3929" w:type="dxa"/>
            <w:tcBorders>
              <w:top w:val="single" w:sz="4" w:space="0" w:color="auto"/>
              <w:bottom w:val="nil"/>
              <w:right w:val="single" w:sz="2" w:space="0" w:color="auto"/>
            </w:tcBorders>
          </w:tcPr>
          <w:p w:rsidR="00394701" w:rsidRDefault="00394701" w:rsidP="008A6708">
            <w:pPr>
              <w:pStyle w:val="Normalcentr"/>
              <w:keepNext/>
              <w:keepLines/>
              <w:ind w:left="0"/>
              <w:jc w:val="center"/>
              <w:rPr>
                <w:b/>
                <w:sz w:val="14"/>
              </w:rPr>
            </w:pPr>
            <w:r>
              <w:rPr>
                <w:b/>
                <w:sz w:val="14"/>
              </w:rPr>
              <w:t>Volumes [m³]</w:t>
            </w:r>
          </w:p>
        </w:tc>
        <w:tc>
          <w:tcPr>
            <w:tcW w:w="987" w:type="dxa"/>
            <w:tcBorders>
              <w:top w:val="single" w:sz="4" w:space="0" w:color="auto"/>
              <w:left w:val="nil"/>
              <w:bottom w:val="nil"/>
              <w:right w:val="single" w:sz="2" w:space="0" w:color="auto"/>
            </w:tcBorders>
          </w:tcPr>
          <w:p w:rsidR="00394701" w:rsidRDefault="00394701" w:rsidP="008A6708">
            <w:pPr>
              <w:pStyle w:val="Normalcentr"/>
              <w:keepNext/>
              <w:keepLines/>
              <w:ind w:left="0" w:right="14"/>
              <w:jc w:val="center"/>
              <w:rPr>
                <w:b/>
                <w:sz w:val="14"/>
              </w:rPr>
            </w:pPr>
            <w:r>
              <w:rPr>
                <w:b/>
                <w:sz w:val="14"/>
              </w:rPr>
              <w:t>2015</w:t>
            </w:r>
          </w:p>
        </w:tc>
        <w:tc>
          <w:tcPr>
            <w:tcW w:w="987" w:type="dxa"/>
            <w:tcBorders>
              <w:top w:val="single" w:sz="4" w:space="0" w:color="auto"/>
              <w:left w:val="nil"/>
              <w:bottom w:val="nil"/>
              <w:right w:val="single" w:sz="2" w:space="0" w:color="auto"/>
            </w:tcBorders>
          </w:tcPr>
          <w:p w:rsidR="00394701" w:rsidRDefault="00394701" w:rsidP="008A6708">
            <w:pPr>
              <w:pStyle w:val="Normalcentr"/>
              <w:keepNext/>
              <w:keepLines/>
              <w:ind w:left="0" w:right="14"/>
              <w:jc w:val="center"/>
              <w:rPr>
                <w:b/>
                <w:sz w:val="14"/>
              </w:rPr>
            </w:pPr>
            <w:r>
              <w:rPr>
                <w:b/>
                <w:sz w:val="14"/>
              </w:rPr>
              <w:t>2016</w:t>
            </w:r>
          </w:p>
        </w:tc>
        <w:tc>
          <w:tcPr>
            <w:tcW w:w="987" w:type="dxa"/>
            <w:tcBorders>
              <w:top w:val="single" w:sz="4" w:space="0" w:color="auto"/>
              <w:left w:val="nil"/>
              <w:bottom w:val="single" w:sz="4" w:space="0" w:color="auto"/>
            </w:tcBorders>
          </w:tcPr>
          <w:p w:rsidR="00394701" w:rsidRDefault="00394701" w:rsidP="008A6708">
            <w:pPr>
              <w:pStyle w:val="Normalcentr"/>
              <w:keepNext/>
              <w:keepLines/>
              <w:ind w:left="0"/>
              <w:jc w:val="center"/>
              <w:rPr>
                <w:b/>
                <w:sz w:val="14"/>
              </w:rPr>
            </w:pPr>
            <w:r>
              <w:rPr>
                <w:b/>
                <w:sz w:val="14"/>
              </w:rPr>
              <w:t>Variation</w:t>
            </w:r>
          </w:p>
        </w:tc>
      </w:tr>
      <w:tr w:rsidR="00394701" w:rsidTr="008A6708">
        <w:trPr>
          <w:cantSplit/>
        </w:trPr>
        <w:tc>
          <w:tcPr>
            <w:tcW w:w="3929" w:type="dxa"/>
            <w:tcBorders>
              <w:top w:val="single" w:sz="4" w:space="0" w:color="auto"/>
              <w:bottom w:val="nil"/>
              <w:right w:val="single" w:sz="2" w:space="0" w:color="auto"/>
            </w:tcBorders>
          </w:tcPr>
          <w:p w:rsidR="00394701" w:rsidRDefault="00394701" w:rsidP="008A6708">
            <w:pPr>
              <w:pStyle w:val="Normalcentr"/>
              <w:keepNext/>
              <w:keepLines/>
              <w:spacing w:line="180" w:lineRule="exact"/>
              <w:ind w:left="0" w:right="113"/>
              <w:rPr>
                <w:sz w:val="14"/>
              </w:rPr>
            </w:pPr>
            <w:r>
              <w:rPr>
                <w:sz w:val="14"/>
              </w:rPr>
              <w:t>Volume produit</w:t>
            </w:r>
          </w:p>
        </w:tc>
        <w:tc>
          <w:tcPr>
            <w:tcW w:w="987" w:type="dxa"/>
            <w:tcBorders>
              <w:top w:val="single" w:sz="4" w:space="0" w:color="auto"/>
              <w:left w:val="nil"/>
              <w:bottom w:val="nil"/>
              <w:right w:val="single" w:sz="2" w:space="0" w:color="auto"/>
            </w:tcBorders>
          </w:tcPr>
          <w:p w:rsidR="00394701" w:rsidRDefault="00394701" w:rsidP="008A6708">
            <w:pPr>
              <w:pStyle w:val="Normalcentr"/>
              <w:keepNext/>
              <w:keepLines/>
              <w:spacing w:line="180" w:lineRule="exact"/>
              <w:ind w:left="0" w:right="129"/>
              <w:jc w:val="right"/>
              <w:rPr>
                <w:sz w:val="14"/>
              </w:rPr>
            </w:pPr>
            <w:r>
              <w:rPr>
                <w:sz w:val="14"/>
              </w:rPr>
              <w:t>637 899</w:t>
            </w:r>
          </w:p>
        </w:tc>
        <w:tc>
          <w:tcPr>
            <w:tcW w:w="987" w:type="dxa"/>
            <w:tcBorders>
              <w:top w:val="single" w:sz="4" w:space="0" w:color="auto"/>
              <w:left w:val="nil"/>
              <w:bottom w:val="nil"/>
              <w:right w:val="single" w:sz="2" w:space="0" w:color="auto"/>
            </w:tcBorders>
          </w:tcPr>
          <w:p w:rsidR="00394701" w:rsidRDefault="00394701" w:rsidP="008A6708">
            <w:pPr>
              <w:pStyle w:val="Normalcentr"/>
              <w:keepNext/>
              <w:keepLines/>
              <w:spacing w:line="180" w:lineRule="exact"/>
              <w:ind w:left="0" w:right="129"/>
              <w:jc w:val="right"/>
              <w:rPr>
                <w:sz w:val="14"/>
              </w:rPr>
            </w:pPr>
            <w:r>
              <w:rPr>
                <w:sz w:val="14"/>
              </w:rPr>
              <w:t>619 954</w:t>
            </w:r>
          </w:p>
        </w:tc>
        <w:tc>
          <w:tcPr>
            <w:tcW w:w="987" w:type="dxa"/>
            <w:tcBorders>
              <w:top w:val="nil"/>
              <w:left w:val="nil"/>
            </w:tcBorders>
          </w:tcPr>
          <w:p w:rsidR="00394701" w:rsidRDefault="00394701" w:rsidP="008A6708">
            <w:pPr>
              <w:pStyle w:val="Normalcentr"/>
              <w:keepNext/>
              <w:keepLines/>
              <w:tabs>
                <w:tab w:val="decimal" w:pos="539"/>
              </w:tabs>
              <w:spacing w:line="180" w:lineRule="exact"/>
              <w:ind w:left="0"/>
              <w:rPr>
                <w:sz w:val="14"/>
              </w:rPr>
            </w:pPr>
            <w:r>
              <w:rPr>
                <w:sz w:val="14"/>
              </w:rPr>
              <w:t>-2,81 %</w:t>
            </w:r>
          </w:p>
        </w:tc>
      </w:tr>
      <w:tr w:rsidR="00394701" w:rsidTr="008A6708">
        <w:trPr>
          <w:cantSplit/>
        </w:trPr>
        <w:tc>
          <w:tcPr>
            <w:tcW w:w="3929" w:type="dxa"/>
            <w:tcBorders>
              <w:top w:val="nil"/>
              <w:bottom w:val="nil"/>
              <w:right w:val="single" w:sz="2" w:space="0" w:color="auto"/>
            </w:tcBorders>
          </w:tcPr>
          <w:p w:rsidR="00394701" w:rsidRDefault="00394701" w:rsidP="008A6708">
            <w:pPr>
              <w:pStyle w:val="Normalcentr"/>
              <w:keepNext/>
              <w:keepLines/>
              <w:ind w:left="0" w:right="113"/>
              <w:rPr>
                <w:sz w:val="14"/>
              </w:rPr>
            </w:pPr>
            <w:r>
              <w:rPr>
                <w:sz w:val="14"/>
              </w:rPr>
              <w:t>Volume importé</w:t>
            </w:r>
          </w:p>
        </w:tc>
        <w:tc>
          <w:tcPr>
            <w:tcW w:w="987" w:type="dxa"/>
            <w:tcBorders>
              <w:top w:val="nil"/>
              <w:left w:val="nil"/>
              <w:bottom w:val="nil"/>
              <w:right w:val="single" w:sz="2" w:space="0" w:color="auto"/>
            </w:tcBorders>
          </w:tcPr>
          <w:p w:rsidR="00394701" w:rsidRDefault="00394701" w:rsidP="008A6708">
            <w:pPr>
              <w:pStyle w:val="Normalcentr"/>
              <w:keepNext/>
              <w:keepLines/>
              <w:ind w:left="0" w:right="129"/>
              <w:jc w:val="right"/>
              <w:rPr>
                <w:sz w:val="14"/>
              </w:rPr>
            </w:pPr>
          </w:p>
        </w:tc>
        <w:tc>
          <w:tcPr>
            <w:tcW w:w="987" w:type="dxa"/>
            <w:tcBorders>
              <w:top w:val="nil"/>
              <w:left w:val="nil"/>
              <w:bottom w:val="nil"/>
              <w:right w:val="single" w:sz="2" w:space="0" w:color="auto"/>
            </w:tcBorders>
          </w:tcPr>
          <w:p w:rsidR="00394701" w:rsidRDefault="00394701" w:rsidP="008A6708">
            <w:pPr>
              <w:pStyle w:val="Normalcentr"/>
              <w:keepNext/>
              <w:keepLines/>
              <w:ind w:left="0" w:right="129"/>
              <w:jc w:val="right"/>
              <w:rPr>
                <w:sz w:val="14"/>
              </w:rPr>
            </w:pPr>
          </w:p>
        </w:tc>
        <w:tc>
          <w:tcPr>
            <w:tcW w:w="987" w:type="dxa"/>
            <w:tcBorders>
              <w:left w:val="nil"/>
            </w:tcBorders>
          </w:tcPr>
          <w:p w:rsidR="00394701" w:rsidRDefault="00394701" w:rsidP="008A6708">
            <w:pPr>
              <w:pStyle w:val="Normalcentr"/>
              <w:keepNext/>
              <w:keepLines/>
              <w:tabs>
                <w:tab w:val="decimal" w:pos="539"/>
              </w:tabs>
              <w:ind w:left="0"/>
              <w:rPr>
                <w:sz w:val="14"/>
              </w:rPr>
            </w:pPr>
          </w:p>
        </w:tc>
      </w:tr>
      <w:tr w:rsidR="00394701" w:rsidTr="008A6708">
        <w:trPr>
          <w:cantSplit/>
        </w:trPr>
        <w:tc>
          <w:tcPr>
            <w:tcW w:w="3929" w:type="dxa"/>
            <w:tcBorders>
              <w:top w:val="nil"/>
              <w:bottom w:val="nil"/>
              <w:right w:val="single" w:sz="2" w:space="0" w:color="auto"/>
            </w:tcBorders>
          </w:tcPr>
          <w:p w:rsidR="00394701" w:rsidRDefault="00394701" w:rsidP="008A6708">
            <w:pPr>
              <w:pStyle w:val="Normalcentr"/>
              <w:keepNext/>
              <w:keepLines/>
              <w:ind w:left="0" w:right="113"/>
              <w:rPr>
                <w:sz w:val="14"/>
              </w:rPr>
            </w:pPr>
            <w:r>
              <w:rPr>
                <w:sz w:val="14"/>
              </w:rPr>
              <w:t>Volume exporté</w:t>
            </w:r>
          </w:p>
        </w:tc>
        <w:tc>
          <w:tcPr>
            <w:tcW w:w="987" w:type="dxa"/>
            <w:tcBorders>
              <w:top w:val="nil"/>
              <w:left w:val="nil"/>
              <w:bottom w:val="nil"/>
              <w:right w:val="single" w:sz="2" w:space="0" w:color="auto"/>
            </w:tcBorders>
          </w:tcPr>
          <w:p w:rsidR="00394701" w:rsidRDefault="00394701" w:rsidP="008A6708">
            <w:pPr>
              <w:pStyle w:val="Normalcentr"/>
              <w:keepNext/>
              <w:keepLines/>
              <w:ind w:left="0" w:right="129"/>
              <w:jc w:val="right"/>
              <w:rPr>
                <w:sz w:val="14"/>
              </w:rPr>
            </w:pPr>
            <w:r>
              <w:rPr>
                <w:sz w:val="14"/>
              </w:rPr>
              <w:t>- 1 180</w:t>
            </w:r>
          </w:p>
        </w:tc>
        <w:tc>
          <w:tcPr>
            <w:tcW w:w="987" w:type="dxa"/>
            <w:tcBorders>
              <w:top w:val="nil"/>
              <w:left w:val="nil"/>
              <w:bottom w:val="single" w:sz="4" w:space="0" w:color="auto"/>
              <w:right w:val="single" w:sz="2" w:space="0" w:color="auto"/>
            </w:tcBorders>
          </w:tcPr>
          <w:p w:rsidR="00394701" w:rsidRDefault="00394701" w:rsidP="008A6708">
            <w:pPr>
              <w:pStyle w:val="Normalcentr"/>
              <w:keepNext/>
              <w:keepLines/>
              <w:ind w:left="0" w:right="129"/>
              <w:jc w:val="right"/>
              <w:rPr>
                <w:sz w:val="14"/>
              </w:rPr>
            </w:pPr>
            <w:r>
              <w:rPr>
                <w:sz w:val="14"/>
              </w:rPr>
              <w:t>- 1 149</w:t>
            </w:r>
          </w:p>
        </w:tc>
        <w:tc>
          <w:tcPr>
            <w:tcW w:w="987" w:type="dxa"/>
            <w:tcBorders>
              <w:left w:val="nil"/>
              <w:bottom w:val="nil"/>
            </w:tcBorders>
          </w:tcPr>
          <w:p w:rsidR="00394701" w:rsidRDefault="00394701" w:rsidP="008A6708">
            <w:pPr>
              <w:pStyle w:val="Normalcentr"/>
              <w:keepNext/>
              <w:keepLines/>
              <w:tabs>
                <w:tab w:val="decimal" w:pos="539"/>
              </w:tabs>
              <w:ind w:left="0"/>
              <w:rPr>
                <w:sz w:val="14"/>
              </w:rPr>
            </w:pPr>
            <w:r>
              <w:rPr>
                <w:sz w:val="14"/>
              </w:rPr>
              <w:t>-2,63 %</w:t>
            </w:r>
          </w:p>
        </w:tc>
      </w:tr>
      <w:tr w:rsidR="00394701" w:rsidTr="008A6708">
        <w:trPr>
          <w:cantSplit/>
        </w:trPr>
        <w:tc>
          <w:tcPr>
            <w:tcW w:w="3929" w:type="dxa"/>
            <w:tcBorders>
              <w:top w:val="single" w:sz="4" w:space="0" w:color="auto"/>
              <w:bottom w:val="nil"/>
              <w:right w:val="single" w:sz="2" w:space="0" w:color="auto"/>
            </w:tcBorders>
          </w:tcPr>
          <w:p w:rsidR="00394701" w:rsidRDefault="00394701" w:rsidP="008A6708">
            <w:pPr>
              <w:pStyle w:val="Normalcentr"/>
              <w:keepNext/>
              <w:keepLines/>
              <w:ind w:left="0" w:right="113"/>
              <w:rPr>
                <w:b/>
                <w:sz w:val="14"/>
              </w:rPr>
            </w:pPr>
            <w:r>
              <w:rPr>
                <w:b/>
                <w:sz w:val="14"/>
              </w:rPr>
              <w:t>Volume mis en distribution</w:t>
            </w:r>
          </w:p>
        </w:tc>
        <w:tc>
          <w:tcPr>
            <w:tcW w:w="987" w:type="dxa"/>
            <w:tcBorders>
              <w:top w:val="single" w:sz="4" w:space="0" w:color="auto"/>
              <w:left w:val="nil"/>
              <w:bottom w:val="nil"/>
              <w:right w:val="single" w:sz="2" w:space="0" w:color="auto"/>
            </w:tcBorders>
          </w:tcPr>
          <w:p w:rsidR="00394701" w:rsidRDefault="00394701" w:rsidP="008A6708">
            <w:pPr>
              <w:pStyle w:val="Normalcentr"/>
              <w:keepNext/>
              <w:keepLines/>
              <w:ind w:left="0" w:right="129"/>
              <w:jc w:val="right"/>
              <w:rPr>
                <w:b/>
                <w:sz w:val="14"/>
              </w:rPr>
            </w:pPr>
            <w:r>
              <w:rPr>
                <w:b/>
                <w:sz w:val="14"/>
              </w:rPr>
              <w:t>636 719</w:t>
            </w:r>
          </w:p>
        </w:tc>
        <w:tc>
          <w:tcPr>
            <w:tcW w:w="987" w:type="dxa"/>
            <w:tcBorders>
              <w:top w:val="nil"/>
              <w:left w:val="nil"/>
              <w:bottom w:val="nil"/>
              <w:right w:val="single" w:sz="2" w:space="0" w:color="auto"/>
            </w:tcBorders>
          </w:tcPr>
          <w:p w:rsidR="00394701" w:rsidRDefault="00394701" w:rsidP="008A6708">
            <w:pPr>
              <w:pStyle w:val="Normalcentr"/>
              <w:keepNext/>
              <w:keepLines/>
              <w:ind w:left="0" w:right="129"/>
              <w:jc w:val="right"/>
              <w:rPr>
                <w:b/>
                <w:sz w:val="14"/>
              </w:rPr>
            </w:pPr>
            <w:r>
              <w:rPr>
                <w:b/>
                <w:sz w:val="14"/>
              </w:rPr>
              <w:t>618 805</w:t>
            </w:r>
          </w:p>
        </w:tc>
        <w:tc>
          <w:tcPr>
            <w:tcW w:w="987" w:type="dxa"/>
            <w:tcBorders>
              <w:top w:val="single" w:sz="4" w:space="0" w:color="auto"/>
              <w:left w:val="nil"/>
              <w:bottom w:val="nil"/>
            </w:tcBorders>
          </w:tcPr>
          <w:p w:rsidR="00394701" w:rsidRDefault="00394701" w:rsidP="008A6708">
            <w:pPr>
              <w:pStyle w:val="Normalcentr"/>
              <w:keepNext/>
              <w:keepLines/>
              <w:tabs>
                <w:tab w:val="decimal" w:pos="539"/>
              </w:tabs>
              <w:ind w:left="0"/>
              <w:rPr>
                <w:sz w:val="14"/>
              </w:rPr>
            </w:pPr>
            <w:r>
              <w:rPr>
                <w:sz w:val="14"/>
              </w:rPr>
              <w:t>-2,81 %</w:t>
            </w:r>
          </w:p>
        </w:tc>
      </w:tr>
      <w:tr w:rsidR="00394701" w:rsidTr="008A6708">
        <w:trPr>
          <w:cantSplit/>
        </w:trPr>
        <w:tc>
          <w:tcPr>
            <w:tcW w:w="3929" w:type="dxa"/>
            <w:tcBorders>
              <w:top w:val="single" w:sz="4" w:space="0" w:color="auto"/>
              <w:bottom w:val="single" w:sz="2" w:space="0" w:color="auto"/>
              <w:right w:val="single" w:sz="2" w:space="0" w:color="auto"/>
            </w:tcBorders>
          </w:tcPr>
          <w:p w:rsidR="00394701" w:rsidRDefault="00394701" w:rsidP="008A6708">
            <w:pPr>
              <w:pStyle w:val="Normalcentr"/>
              <w:keepNext/>
              <w:keepLines/>
              <w:ind w:left="0" w:right="113"/>
              <w:rPr>
                <w:sz w:val="14"/>
              </w:rPr>
            </w:pPr>
            <w:r>
              <w:rPr>
                <w:sz w:val="14"/>
              </w:rPr>
              <w:t>Volume vendu aux abonnés domestiques</w:t>
            </w:r>
          </w:p>
        </w:tc>
        <w:tc>
          <w:tcPr>
            <w:tcW w:w="987" w:type="dxa"/>
            <w:tcBorders>
              <w:top w:val="single" w:sz="4" w:space="0" w:color="auto"/>
              <w:left w:val="nil"/>
              <w:bottom w:val="single" w:sz="2" w:space="0" w:color="auto"/>
              <w:right w:val="single" w:sz="2" w:space="0" w:color="auto"/>
            </w:tcBorders>
          </w:tcPr>
          <w:p w:rsidR="00394701" w:rsidRDefault="00394701" w:rsidP="008A6708">
            <w:pPr>
              <w:pStyle w:val="Normalcentr"/>
              <w:keepNext/>
              <w:keepLines/>
              <w:ind w:left="0" w:right="129"/>
              <w:jc w:val="right"/>
              <w:rPr>
                <w:sz w:val="14"/>
              </w:rPr>
            </w:pPr>
            <w:r>
              <w:rPr>
                <w:sz w:val="14"/>
              </w:rPr>
              <w:t>456 303</w:t>
            </w:r>
          </w:p>
        </w:tc>
        <w:tc>
          <w:tcPr>
            <w:tcW w:w="987" w:type="dxa"/>
            <w:tcBorders>
              <w:top w:val="single" w:sz="4" w:space="0" w:color="auto"/>
              <w:left w:val="nil"/>
              <w:bottom w:val="single" w:sz="2" w:space="0" w:color="auto"/>
              <w:right w:val="single" w:sz="2" w:space="0" w:color="auto"/>
            </w:tcBorders>
          </w:tcPr>
          <w:p w:rsidR="00394701" w:rsidRDefault="00394701" w:rsidP="008A6708">
            <w:pPr>
              <w:pStyle w:val="Normalcentr"/>
              <w:keepNext/>
              <w:keepLines/>
              <w:ind w:left="0" w:right="129"/>
              <w:jc w:val="right"/>
              <w:rPr>
                <w:sz w:val="14"/>
              </w:rPr>
            </w:pPr>
            <w:r>
              <w:rPr>
                <w:sz w:val="14"/>
              </w:rPr>
              <w:t>431 231</w:t>
            </w:r>
          </w:p>
        </w:tc>
        <w:tc>
          <w:tcPr>
            <w:tcW w:w="987" w:type="dxa"/>
            <w:tcBorders>
              <w:top w:val="single" w:sz="4" w:space="0" w:color="auto"/>
              <w:left w:val="nil"/>
              <w:bottom w:val="single" w:sz="2" w:space="0" w:color="auto"/>
            </w:tcBorders>
          </w:tcPr>
          <w:p w:rsidR="00394701" w:rsidRDefault="00394701" w:rsidP="008A6708">
            <w:pPr>
              <w:pStyle w:val="Normalcentr"/>
              <w:keepNext/>
              <w:keepLines/>
              <w:tabs>
                <w:tab w:val="decimal" w:pos="539"/>
              </w:tabs>
              <w:ind w:left="0"/>
              <w:rPr>
                <w:sz w:val="14"/>
              </w:rPr>
            </w:pPr>
            <w:r>
              <w:rPr>
                <w:sz w:val="14"/>
              </w:rPr>
              <w:t>-5,49 %</w:t>
            </w:r>
          </w:p>
        </w:tc>
      </w:tr>
      <w:tr w:rsidR="00394701" w:rsidTr="008A6708">
        <w:tblPrEx>
          <w:tblBorders>
            <w:top w:val="single" w:sz="2" w:space="0" w:color="auto"/>
            <w:insideH w:val="single" w:sz="2" w:space="0" w:color="auto"/>
            <w:insideV w:val="single" w:sz="2" w:space="0" w:color="auto"/>
          </w:tblBorders>
        </w:tblPrEx>
        <w:trPr>
          <w:cantSplit/>
        </w:trPr>
        <w:tc>
          <w:tcPr>
            <w:tcW w:w="3929" w:type="dxa"/>
          </w:tcPr>
          <w:p w:rsidR="00394701" w:rsidRDefault="00394701" w:rsidP="008A6708">
            <w:pPr>
              <w:pStyle w:val="Normalcentr"/>
              <w:keepNext/>
              <w:keepLines/>
              <w:ind w:left="0" w:right="113"/>
              <w:rPr>
                <w:sz w:val="14"/>
              </w:rPr>
            </w:pPr>
            <w:r>
              <w:rPr>
                <w:sz w:val="14"/>
              </w:rPr>
              <w:t>Volume vendu aux abonnés non domestiques</w:t>
            </w:r>
          </w:p>
        </w:tc>
        <w:tc>
          <w:tcPr>
            <w:tcW w:w="987" w:type="dxa"/>
          </w:tcPr>
          <w:p w:rsidR="00394701" w:rsidRDefault="00394701" w:rsidP="008A6708">
            <w:pPr>
              <w:pStyle w:val="Normalcentr"/>
              <w:keepNext/>
              <w:keepLines/>
              <w:ind w:left="0" w:right="129"/>
              <w:jc w:val="right"/>
              <w:rPr>
                <w:sz w:val="14"/>
              </w:rPr>
            </w:pPr>
            <w:r>
              <w:rPr>
                <w:sz w:val="14"/>
              </w:rPr>
              <w:t>122</w:t>
            </w:r>
          </w:p>
        </w:tc>
        <w:tc>
          <w:tcPr>
            <w:tcW w:w="987" w:type="dxa"/>
          </w:tcPr>
          <w:p w:rsidR="00394701" w:rsidRDefault="00394701" w:rsidP="008A6708">
            <w:pPr>
              <w:pStyle w:val="Normalcentr"/>
              <w:keepNext/>
              <w:keepLines/>
              <w:ind w:left="0" w:right="129"/>
              <w:jc w:val="right"/>
              <w:rPr>
                <w:sz w:val="14"/>
              </w:rPr>
            </w:pPr>
          </w:p>
        </w:tc>
        <w:tc>
          <w:tcPr>
            <w:tcW w:w="987" w:type="dxa"/>
          </w:tcPr>
          <w:p w:rsidR="00394701" w:rsidRDefault="00394701" w:rsidP="008A6708">
            <w:pPr>
              <w:pStyle w:val="Normalcentr"/>
              <w:keepNext/>
              <w:keepLines/>
              <w:tabs>
                <w:tab w:val="decimal" w:pos="539"/>
              </w:tabs>
              <w:ind w:left="0"/>
              <w:rPr>
                <w:sz w:val="14"/>
              </w:rPr>
            </w:pPr>
          </w:p>
        </w:tc>
      </w:tr>
      <w:tr w:rsidR="00394701" w:rsidTr="008A6708">
        <w:tblPrEx>
          <w:tblBorders>
            <w:insideH w:val="single" w:sz="2" w:space="0" w:color="auto"/>
            <w:insideV w:val="single" w:sz="2" w:space="0" w:color="auto"/>
          </w:tblBorders>
        </w:tblPrEx>
        <w:trPr>
          <w:cantSplit/>
        </w:trPr>
        <w:tc>
          <w:tcPr>
            <w:tcW w:w="3929" w:type="dxa"/>
          </w:tcPr>
          <w:p w:rsidR="00394701" w:rsidRDefault="00394701" w:rsidP="008A6708">
            <w:pPr>
              <w:pStyle w:val="Normalcentr"/>
              <w:keepNext/>
              <w:keepLines/>
              <w:ind w:left="0" w:right="113"/>
              <w:rPr>
                <w:b/>
                <w:sz w:val="14"/>
              </w:rPr>
            </w:pPr>
            <w:r>
              <w:rPr>
                <w:b/>
                <w:sz w:val="14"/>
              </w:rPr>
              <w:t>Volume total vendu aux abonnés</w:t>
            </w:r>
          </w:p>
        </w:tc>
        <w:tc>
          <w:tcPr>
            <w:tcW w:w="987" w:type="dxa"/>
          </w:tcPr>
          <w:p w:rsidR="00394701" w:rsidRDefault="00394701" w:rsidP="008A6708">
            <w:pPr>
              <w:pStyle w:val="Normalcentr"/>
              <w:keepNext/>
              <w:keepLines/>
              <w:ind w:left="0" w:right="129"/>
              <w:jc w:val="right"/>
              <w:rPr>
                <w:b/>
                <w:sz w:val="14"/>
              </w:rPr>
            </w:pPr>
            <w:r>
              <w:rPr>
                <w:b/>
                <w:sz w:val="14"/>
              </w:rPr>
              <w:t>456 425</w:t>
            </w:r>
          </w:p>
        </w:tc>
        <w:tc>
          <w:tcPr>
            <w:tcW w:w="987" w:type="dxa"/>
          </w:tcPr>
          <w:p w:rsidR="00394701" w:rsidRDefault="00394701" w:rsidP="008A6708">
            <w:pPr>
              <w:pStyle w:val="Normalcentr"/>
              <w:keepNext/>
              <w:keepLines/>
              <w:ind w:left="0" w:right="129"/>
              <w:jc w:val="right"/>
              <w:rPr>
                <w:b/>
                <w:sz w:val="14"/>
              </w:rPr>
            </w:pPr>
            <w:r>
              <w:rPr>
                <w:b/>
                <w:sz w:val="14"/>
              </w:rPr>
              <w:t>431 231</w:t>
            </w:r>
          </w:p>
        </w:tc>
        <w:tc>
          <w:tcPr>
            <w:tcW w:w="987" w:type="dxa"/>
          </w:tcPr>
          <w:p w:rsidR="00394701" w:rsidRDefault="00394701" w:rsidP="008A6708">
            <w:pPr>
              <w:pStyle w:val="Normalcentr"/>
              <w:keepNext/>
              <w:keepLines/>
              <w:tabs>
                <w:tab w:val="decimal" w:pos="539"/>
              </w:tabs>
              <w:ind w:left="0"/>
              <w:rPr>
                <w:b/>
                <w:sz w:val="14"/>
              </w:rPr>
            </w:pPr>
            <w:r>
              <w:rPr>
                <w:b/>
                <w:sz w:val="14"/>
              </w:rPr>
              <w:t>-5,52 %</w:t>
            </w:r>
          </w:p>
        </w:tc>
      </w:tr>
    </w:tbl>
    <w:p w:rsidR="00394701" w:rsidRDefault="00394701" w:rsidP="00394701">
      <w:pPr>
        <w:pStyle w:val="Normalcentr"/>
      </w:pPr>
    </w:p>
    <w:p w:rsidR="00394701" w:rsidRDefault="00394701" w:rsidP="00926068">
      <w:pPr>
        <w:pStyle w:val="Normalcentr"/>
        <w:jc w:val="both"/>
      </w:pPr>
      <w:r>
        <w:t>La consommation moyenne par abonnement domestique est de : 73 m³ par an. Elle était de 78 m³ en 2015.</w:t>
      </w:r>
    </w:p>
    <w:p w:rsidR="00394701" w:rsidRDefault="00394701" w:rsidP="00394701">
      <w:pPr>
        <w:pStyle w:val="Titre3"/>
        <w:numPr>
          <w:ilvl w:val="0"/>
          <w:numId w:val="9"/>
        </w:numPr>
        <w:ind w:left="851" w:hanging="284"/>
      </w:pPr>
      <w:r>
        <w:lastRenderedPageBreak/>
        <w:t>Détail des exportations d’eau</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929"/>
        <w:gridCol w:w="987"/>
        <w:gridCol w:w="987"/>
      </w:tblGrid>
      <w:tr w:rsidR="00394701" w:rsidTr="008A6708">
        <w:trPr>
          <w:cantSplit/>
        </w:trPr>
        <w:tc>
          <w:tcPr>
            <w:tcW w:w="3929" w:type="dxa"/>
            <w:tcBorders>
              <w:top w:val="single" w:sz="4" w:space="0" w:color="auto"/>
              <w:bottom w:val="single" w:sz="4" w:space="0" w:color="auto"/>
              <w:right w:val="single" w:sz="2" w:space="0" w:color="auto"/>
            </w:tcBorders>
          </w:tcPr>
          <w:p w:rsidR="00394701" w:rsidRDefault="00394701" w:rsidP="008A6708">
            <w:pPr>
              <w:pStyle w:val="Normalcentr"/>
              <w:keepNext/>
              <w:keepLines/>
              <w:ind w:left="0" w:right="113"/>
              <w:jc w:val="center"/>
              <w:rPr>
                <w:b/>
                <w:sz w:val="14"/>
              </w:rPr>
            </w:pPr>
            <w:r>
              <w:rPr>
                <w:b/>
                <w:sz w:val="14"/>
              </w:rPr>
              <w:t>Export vers</w:t>
            </w:r>
          </w:p>
        </w:tc>
        <w:tc>
          <w:tcPr>
            <w:tcW w:w="987"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ind w:left="0" w:right="129"/>
              <w:jc w:val="right"/>
              <w:rPr>
                <w:b/>
                <w:sz w:val="14"/>
              </w:rPr>
            </w:pPr>
            <w:r>
              <w:rPr>
                <w:b/>
                <w:sz w:val="14"/>
              </w:rPr>
              <w:t>Exporté en 2015 [m³]</w:t>
            </w:r>
          </w:p>
        </w:tc>
        <w:tc>
          <w:tcPr>
            <w:tcW w:w="987" w:type="dxa"/>
            <w:tcBorders>
              <w:top w:val="single" w:sz="4" w:space="0" w:color="auto"/>
              <w:left w:val="nil"/>
              <w:bottom w:val="single" w:sz="4" w:space="0" w:color="auto"/>
            </w:tcBorders>
          </w:tcPr>
          <w:p w:rsidR="00394701" w:rsidRDefault="00394701" w:rsidP="008A6708">
            <w:pPr>
              <w:pStyle w:val="Normalcentr"/>
              <w:keepNext/>
              <w:keepLines/>
              <w:ind w:left="0" w:right="129"/>
              <w:jc w:val="right"/>
              <w:rPr>
                <w:b/>
                <w:sz w:val="14"/>
              </w:rPr>
            </w:pPr>
            <w:r>
              <w:rPr>
                <w:b/>
                <w:sz w:val="14"/>
              </w:rPr>
              <w:t>Exporté en 2016 [m³]</w:t>
            </w:r>
          </w:p>
        </w:tc>
      </w:tr>
      <w:tr w:rsidR="00394701" w:rsidTr="008A6708">
        <w:trPr>
          <w:cantSplit/>
        </w:trPr>
        <w:tc>
          <w:tcPr>
            <w:tcW w:w="3929" w:type="dxa"/>
            <w:tcBorders>
              <w:top w:val="single" w:sz="4" w:space="0" w:color="auto"/>
              <w:bottom w:val="single" w:sz="4" w:space="0" w:color="auto"/>
              <w:right w:val="single" w:sz="4" w:space="0" w:color="auto"/>
            </w:tcBorders>
          </w:tcPr>
          <w:p w:rsidR="00394701" w:rsidRDefault="00394701" w:rsidP="008A6708">
            <w:pPr>
              <w:pStyle w:val="Normalcentr"/>
              <w:keepNext/>
              <w:keepLines/>
              <w:ind w:left="0" w:right="113"/>
              <w:rPr>
                <w:sz w:val="14"/>
              </w:rPr>
            </w:pPr>
            <w:r>
              <w:rPr>
                <w:sz w:val="14"/>
              </w:rPr>
              <w:t xml:space="preserve">SYNDICAT D'AEP DE L'ANSE DU CUL DE LOUP </w:t>
            </w:r>
          </w:p>
        </w:tc>
        <w:tc>
          <w:tcPr>
            <w:tcW w:w="987" w:type="dxa"/>
            <w:tcBorders>
              <w:top w:val="single" w:sz="4" w:space="0" w:color="auto"/>
              <w:left w:val="single" w:sz="4" w:space="0" w:color="auto"/>
              <w:bottom w:val="single" w:sz="4" w:space="0" w:color="auto"/>
              <w:right w:val="single" w:sz="4" w:space="0" w:color="auto"/>
            </w:tcBorders>
          </w:tcPr>
          <w:p w:rsidR="00394701" w:rsidRDefault="00394701" w:rsidP="008A6708">
            <w:pPr>
              <w:pStyle w:val="Normalcentr"/>
              <w:keepNext/>
              <w:keepLines/>
              <w:ind w:left="0" w:right="129"/>
              <w:jc w:val="right"/>
              <w:rPr>
                <w:sz w:val="14"/>
              </w:rPr>
            </w:pPr>
            <w:r>
              <w:rPr>
                <w:sz w:val="14"/>
              </w:rPr>
              <w:t>1 180</w:t>
            </w:r>
          </w:p>
        </w:tc>
        <w:tc>
          <w:tcPr>
            <w:tcW w:w="987" w:type="dxa"/>
            <w:tcBorders>
              <w:top w:val="single" w:sz="4" w:space="0" w:color="auto"/>
              <w:left w:val="single" w:sz="4" w:space="0" w:color="auto"/>
              <w:bottom w:val="single" w:sz="4" w:space="0" w:color="auto"/>
            </w:tcBorders>
          </w:tcPr>
          <w:p w:rsidR="00394701" w:rsidRDefault="00394701" w:rsidP="008A6708">
            <w:pPr>
              <w:pStyle w:val="Normalcentr"/>
              <w:keepNext/>
              <w:keepLines/>
              <w:ind w:left="0" w:right="129"/>
              <w:jc w:val="right"/>
              <w:rPr>
                <w:sz w:val="14"/>
              </w:rPr>
            </w:pPr>
            <w:r>
              <w:rPr>
                <w:sz w:val="14"/>
              </w:rPr>
              <w:t>1 149</w:t>
            </w:r>
          </w:p>
        </w:tc>
      </w:tr>
      <w:tr w:rsidR="00394701" w:rsidTr="008A6708">
        <w:trPr>
          <w:cantSplit/>
        </w:trPr>
        <w:tc>
          <w:tcPr>
            <w:tcW w:w="3929" w:type="dxa"/>
            <w:tcBorders>
              <w:top w:val="single" w:sz="4" w:space="0" w:color="auto"/>
              <w:bottom w:val="single" w:sz="4" w:space="0" w:color="auto"/>
              <w:right w:val="single" w:sz="2" w:space="0" w:color="auto"/>
            </w:tcBorders>
          </w:tcPr>
          <w:p w:rsidR="00394701" w:rsidRDefault="00394701" w:rsidP="008A6708">
            <w:pPr>
              <w:pStyle w:val="Normalcentr"/>
              <w:keepNext/>
              <w:keepLines/>
              <w:ind w:left="0" w:right="113"/>
              <w:rPr>
                <w:sz w:val="14"/>
              </w:rPr>
            </w:pPr>
            <w:r>
              <w:rPr>
                <w:sz w:val="14"/>
              </w:rPr>
              <w:t>Volume total exporté</w:t>
            </w:r>
          </w:p>
        </w:tc>
        <w:tc>
          <w:tcPr>
            <w:tcW w:w="987"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ind w:left="0" w:right="129"/>
              <w:jc w:val="right"/>
              <w:rPr>
                <w:sz w:val="14"/>
              </w:rPr>
            </w:pPr>
            <w:r>
              <w:rPr>
                <w:sz w:val="14"/>
              </w:rPr>
              <w:t>- 1 180</w:t>
            </w:r>
          </w:p>
        </w:tc>
        <w:tc>
          <w:tcPr>
            <w:tcW w:w="987"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ind w:left="0" w:right="129"/>
              <w:jc w:val="right"/>
              <w:rPr>
                <w:sz w:val="14"/>
              </w:rPr>
            </w:pPr>
            <w:r>
              <w:rPr>
                <w:sz w:val="14"/>
              </w:rPr>
              <w:t>- 1 149</w:t>
            </w:r>
          </w:p>
        </w:tc>
      </w:tr>
    </w:tbl>
    <w:p w:rsidR="00394701" w:rsidRDefault="00394701" w:rsidP="00394701">
      <w:pPr>
        <w:pStyle w:val="Normalcentr"/>
      </w:pPr>
    </w:p>
    <w:p w:rsidR="00394701" w:rsidRDefault="00394701" w:rsidP="00394701">
      <w:pPr>
        <w:pStyle w:val="Normalcentr"/>
      </w:pPr>
    </w:p>
    <w:p w:rsidR="00394701" w:rsidRDefault="00394701" w:rsidP="00394701">
      <w:pPr>
        <w:pStyle w:val="Titre3"/>
        <w:numPr>
          <w:ilvl w:val="0"/>
          <w:numId w:val="9"/>
        </w:numPr>
        <w:ind w:left="851" w:hanging="284"/>
      </w:pPr>
      <w:r>
        <w:t>Evolution des volumes vendus aux abonnés et exportés</w:t>
      </w:r>
    </w:p>
    <w:p w:rsidR="00394701" w:rsidRDefault="00926068" w:rsidP="00394701">
      <w:pPr>
        <w:rPr>
          <w:rFonts w:ascii="Arial" w:hAnsi="Arial" w:cs="Arial"/>
          <w:sz w:val="18"/>
        </w:rPr>
      </w:pPr>
      <w:r>
        <w:rPr>
          <w:rFonts w:ascii="Arial" w:hAnsi="Arial" w:cs="Arial"/>
          <w:sz w:val="18"/>
        </w:rPr>
        <w:object w:dxaOrig="7422" w:dyaOrig="3147">
          <v:shape id="_x0000_i1028" type="#_x0000_t75" style="width:371.25pt;height:157.5pt" o:ole="">
            <v:imagedata r:id="rId20" o:title=""/>
          </v:shape>
          <o:OLEObject Type="Embed" ProgID="Excel.Sheet.12" ShapeID="_x0000_i1028" DrawAspect="Content" ObjectID="_1559378640" r:id="rId21"/>
        </w:object>
      </w:r>
    </w:p>
    <w:p w:rsidR="00394701" w:rsidRDefault="00394701" w:rsidP="00394701">
      <w:pPr>
        <w:pStyle w:val="Normalcentr"/>
      </w:pPr>
    </w:p>
    <w:p w:rsidR="00394701" w:rsidRDefault="00394701" w:rsidP="00394701">
      <w:pPr>
        <w:pStyle w:val="Normalcentr"/>
      </w:pPr>
      <w:r>
        <w:t xml:space="preserve"> </w:t>
      </w:r>
    </w:p>
    <w:p w:rsidR="00394701" w:rsidRDefault="00394701" w:rsidP="00394701">
      <w:pPr>
        <w:pStyle w:val="Normalcentr"/>
      </w:pPr>
    </w:p>
    <w:p w:rsidR="00394701" w:rsidRDefault="00394701" w:rsidP="00394701">
      <w:pPr>
        <w:pStyle w:val="Titre2"/>
        <w:numPr>
          <w:ilvl w:val="0"/>
          <w:numId w:val="19"/>
        </w:numPr>
        <w:rPr>
          <w:rFonts w:ascii="Arial" w:hAnsi="Arial" w:cs="Arial"/>
          <w:sz w:val="18"/>
        </w:rPr>
      </w:pPr>
      <w:bookmarkStart w:id="12" w:name="_Toc485636802"/>
      <w:r>
        <w:t>Longueur du réseau</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9"/>
        <w:gridCol w:w="987"/>
        <w:gridCol w:w="987"/>
        <w:gridCol w:w="987"/>
      </w:tblGrid>
      <w:tr w:rsidR="00394701" w:rsidTr="008A6708">
        <w:tc>
          <w:tcPr>
            <w:tcW w:w="3929" w:type="dxa"/>
          </w:tcPr>
          <w:p w:rsidR="00394701" w:rsidRDefault="00394701" w:rsidP="008A6708">
            <w:pPr>
              <w:pStyle w:val="Normalcentr"/>
              <w:keepNext/>
              <w:keepLines/>
              <w:ind w:left="0"/>
              <w:jc w:val="center"/>
              <w:rPr>
                <w:b/>
                <w:sz w:val="14"/>
              </w:rPr>
            </w:pPr>
          </w:p>
        </w:tc>
        <w:tc>
          <w:tcPr>
            <w:tcW w:w="987" w:type="dxa"/>
          </w:tcPr>
          <w:p w:rsidR="00394701" w:rsidRDefault="00394701" w:rsidP="008A6708">
            <w:pPr>
              <w:pStyle w:val="Normalcentr"/>
              <w:keepNext/>
              <w:keepLines/>
              <w:ind w:left="0"/>
              <w:jc w:val="center"/>
              <w:rPr>
                <w:b/>
                <w:sz w:val="14"/>
              </w:rPr>
            </w:pPr>
            <w:r>
              <w:rPr>
                <w:b/>
                <w:sz w:val="14"/>
              </w:rPr>
              <w:t>2015</w:t>
            </w:r>
          </w:p>
        </w:tc>
        <w:tc>
          <w:tcPr>
            <w:tcW w:w="987" w:type="dxa"/>
          </w:tcPr>
          <w:p w:rsidR="00394701" w:rsidRDefault="00394701" w:rsidP="008A6708">
            <w:pPr>
              <w:pStyle w:val="Normalcentr"/>
              <w:keepNext/>
              <w:keepLines/>
              <w:ind w:left="0"/>
              <w:jc w:val="center"/>
              <w:rPr>
                <w:b/>
                <w:sz w:val="14"/>
              </w:rPr>
            </w:pPr>
            <w:r>
              <w:rPr>
                <w:b/>
                <w:sz w:val="14"/>
              </w:rPr>
              <w:t>2016</w:t>
            </w:r>
          </w:p>
        </w:tc>
        <w:tc>
          <w:tcPr>
            <w:tcW w:w="987" w:type="dxa"/>
          </w:tcPr>
          <w:p w:rsidR="00394701" w:rsidRDefault="00394701" w:rsidP="008A6708">
            <w:pPr>
              <w:pStyle w:val="Normalcentr"/>
              <w:keepNext/>
              <w:keepLines/>
              <w:ind w:left="0"/>
              <w:jc w:val="center"/>
              <w:rPr>
                <w:b/>
                <w:sz w:val="14"/>
              </w:rPr>
            </w:pPr>
            <w:r>
              <w:rPr>
                <w:b/>
                <w:sz w:val="14"/>
              </w:rPr>
              <w:t>Variation%</w:t>
            </w:r>
          </w:p>
        </w:tc>
      </w:tr>
      <w:tr w:rsidR="00394701" w:rsidTr="008A6708">
        <w:tc>
          <w:tcPr>
            <w:tcW w:w="3929" w:type="dxa"/>
          </w:tcPr>
          <w:p w:rsidR="00394701" w:rsidRDefault="00394701" w:rsidP="008A6708">
            <w:pPr>
              <w:pStyle w:val="Normalcentr"/>
              <w:keepNext/>
              <w:keepLines/>
              <w:ind w:left="72" w:right="-39"/>
              <w:rPr>
                <w:sz w:val="14"/>
              </w:rPr>
            </w:pPr>
            <w:r>
              <w:rPr>
                <w:sz w:val="14"/>
              </w:rPr>
              <w:t>Linéaire du réseau hors branchements en km</w:t>
            </w:r>
          </w:p>
        </w:tc>
        <w:tc>
          <w:tcPr>
            <w:tcW w:w="987" w:type="dxa"/>
          </w:tcPr>
          <w:p w:rsidR="00394701" w:rsidRDefault="00394701" w:rsidP="008A6708">
            <w:pPr>
              <w:pStyle w:val="Normalcentr"/>
              <w:keepNext/>
              <w:keepLines/>
              <w:ind w:left="72" w:right="-39"/>
              <w:rPr>
                <w:sz w:val="14"/>
              </w:rPr>
            </w:pPr>
            <w:r>
              <w:rPr>
                <w:sz w:val="14"/>
              </w:rPr>
              <w:t>296,0</w:t>
            </w:r>
          </w:p>
        </w:tc>
        <w:tc>
          <w:tcPr>
            <w:tcW w:w="987" w:type="dxa"/>
          </w:tcPr>
          <w:p w:rsidR="00394701" w:rsidRDefault="00394701" w:rsidP="008A6708">
            <w:pPr>
              <w:pStyle w:val="Normalcentr"/>
              <w:keepNext/>
              <w:keepLines/>
              <w:ind w:left="72" w:right="-39"/>
              <w:rPr>
                <w:sz w:val="14"/>
              </w:rPr>
            </w:pPr>
            <w:r>
              <w:rPr>
                <w:sz w:val="14"/>
              </w:rPr>
              <w:t>296,0</w:t>
            </w:r>
          </w:p>
        </w:tc>
        <w:tc>
          <w:tcPr>
            <w:tcW w:w="987" w:type="dxa"/>
          </w:tcPr>
          <w:p w:rsidR="00394701" w:rsidRDefault="00394701" w:rsidP="008A6708">
            <w:pPr>
              <w:pStyle w:val="Normalcentr"/>
              <w:keepNext/>
              <w:keepLines/>
              <w:ind w:left="72" w:right="-39"/>
              <w:rPr>
                <w:sz w:val="14"/>
              </w:rPr>
            </w:pPr>
            <w:r>
              <w:rPr>
                <w:sz w:val="14"/>
              </w:rPr>
              <w:t>0,00 %</w:t>
            </w:r>
          </w:p>
        </w:tc>
      </w:tr>
    </w:tbl>
    <w:p w:rsidR="00394701" w:rsidRDefault="00394701" w:rsidP="00394701">
      <w:pPr>
        <w:pStyle w:val="Normalcentr"/>
      </w:pPr>
    </w:p>
    <w:p w:rsidR="00394701" w:rsidRDefault="00394701" w:rsidP="00394701">
      <w:pPr>
        <w:pStyle w:val="Titre1"/>
        <w:numPr>
          <w:ilvl w:val="0"/>
          <w:numId w:val="18"/>
        </w:numPr>
        <w:ind w:left="357" w:right="1557" w:hanging="357"/>
      </w:pPr>
      <w:bookmarkStart w:id="13" w:name="_Toc178670350"/>
      <w:bookmarkStart w:id="14" w:name="_Toc485636803"/>
      <w:r>
        <w:lastRenderedPageBreak/>
        <w:t>Tarification et recettes du service</w:t>
      </w:r>
      <w:bookmarkEnd w:id="13"/>
      <w:r>
        <w:t xml:space="preserve"> public</w:t>
      </w:r>
      <w:bookmarkEnd w:id="14"/>
    </w:p>
    <w:p w:rsidR="00394701" w:rsidRDefault="00421E0D" w:rsidP="00394701">
      <w:pPr>
        <w:pStyle w:val="SousTitre11"/>
      </w:pPr>
      <w:r>
        <w:pict>
          <v:roundrect id="_x0000_s1029" style="position:absolute;left:0;text-align:left;margin-left:-19.55pt;margin-top:28.35pt;width:397.4pt;height:80.8pt;z-index:-251654656;mso-wrap-edited:f;mso-position-vertical-relative:page" arcsize="10923f" wrapcoords="439 0 220 0 -44 2700 -44 19200 176 21300 220 21300 21380 21300 21424 21300 21600 19500 21600 2100 21424 300 21117 0 439 0" o:allowincell="f" fillcolor="#536c86" stroked="f" strokecolor="red">
            <w10:wrap anchory="page"/>
            <w10:anchorlock/>
          </v:roundrect>
        </w:pict>
      </w:r>
      <w:r w:rsidR="00394701">
        <w:t>de l'eau potable</w:t>
      </w:r>
    </w:p>
    <w:p w:rsidR="00394701" w:rsidRDefault="00394701" w:rsidP="00394701">
      <w:pPr>
        <w:pStyle w:val="Titre2"/>
        <w:numPr>
          <w:ilvl w:val="0"/>
          <w:numId w:val="19"/>
        </w:numPr>
        <w:rPr>
          <w:rFonts w:ascii="Arial" w:hAnsi="Arial" w:cs="Arial"/>
        </w:rPr>
      </w:pPr>
      <w:bookmarkStart w:id="15" w:name="_Toc178670351"/>
      <w:bookmarkStart w:id="16" w:name="_Toc178670352"/>
      <w:bookmarkStart w:id="17" w:name="_Toc485636804"/>
      <w:r>
        <w:t>Fixation des tarifs en vigueur</w:t>
      </w:r>
      <w:bookmarkEnd w:id="15"/>
      <w:bookmarkEnd w:id="17"/>
    </w:p>
    <w:p w:rsidR="00394701" w:rsidRDefault="00394701" w:rsidP="00394701">
      <w:pPr>
        <w:pStyle w:val="Normalcentr"/>
      </w:pPr>
      <w:r>
        <w:t>L’assemblée délibérante vote les tarifs concernant la part collectivité.</w:t>
      </w:r>
    </w:p>
    <w:p w:rsidR="00926068" w:rsidRDefault="00926068" w:rsidP="00394701">
      <w:pPr>
        <w:pStyle w:val="Normalcentr"/>
      </w:pPr>
    </w:p>
    <w:p w:rsidR="00394701" w:rsidRDefault="00394701" w:rsidP="00394701">
      <w:pPr>
        <w:pStyle w:val="Normalcentr"/>
      </w:pPr>
      <w:r>
        <w:t>Les délibérations qui ont fixé les tarifs en vigueur sont les suivantes :</w:t>
      </w:r>
    </w:p>
    <w:p w:rsidR="00394701" w:rsidRDefault="00394701" w:rsidP="00394701">
      <w:pPr>
        <w:pStyle w:val="Normalcent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678"/>
      </w:tblGrid>
      <w:tr w:rsidR="00394701" w:rsidTr="008A6708">
        <w:tc>
          <w:tcPr>
            <w:tcW w:w="2268" w:type="dxa"/>
          </w:tcPr>
          <w:p w:rsidR="00394701" w:rsidRPr="00926068" w:rsidRDefault="00394701" w:rsidP="00926068">
            <w:pPr>
              <w:jc w:val="center"/>
              <w:rPr>
                <w:rFonts w:ascii="Arial" w:hAnsi="Arial" w:cs="Arial"/>
                <w:b/>
                <w:sz w:val="18"/>
              </w:rPr>
            </w:pPr>
            <w:r w:rsidRPr="00926068">
              <w:rPr>
                <w:rFonts w:ascii="Arial" w:hAnsi="Arial" w:cs="Arial"/>
                <w:b/>
                <w:sz w:val="18"/>
              </w:rPr>
              <w:t>Date de la délibération</w:t>
            </w:r>
          </w:p>
        </w:tc>
        <w:tc>
          <w:tcPr>
            <w:tcW w:w="4678" w:type="dxa"/>
          </w:tcPr>
          <w:p w:rsidR="00394701" w:rsidRPr="00926068" w:rsidRDefault="00394701" w:rsidP="00926068">
            <w:pPr>
              <w:jc w:val="center"/>
              <w:rPr>
                <w:rFonts w:ascii="Arial" w:hAnsi="Arial" w:cs="Arial"/>
                <w:b/>
                <w:sz w:val="18"/>
              </w:rPr>
            </w:pPr>
            <w:r w:rsidRPr="00926068">
              <w:rPr>
                <w:rFonts w:ascii="Arial" w:hAnsi="Arial" w:cs="Arial"/>
                <w:b/>
                <w:sz w:val="18"/>
              </w:rPr>
              <w:t>Objet</w:t>
            </w:r>
          </w:p>
        </w:tc>
      </w:tr>
      <w:tr w:rsidR="00394701" w:rsidTr="008A6708">
        <w:tc>
          <w:tcPr>
            <w:tcW w:w="2268" w:type="dxa"/>
          </w:tcPr>
          <w:p w:rsidR="00394701" w:rsidRDefault="00394701" w:rsidP="008A6708">
            <w:pPr>
              <w:rPr>
                <w:rFonts w:ascii="Arial" w:hAnsi="Arial" w:cs="Arial"/>
                <w:sz w:val="18"/>
              </w:rPr>
            </w:pPr>
            <w:r>
              <w:rPr>
                <w:rFonts w:ascii="Arial" w:hAnsi="Arial" w:cs="Arial"/>
                <w:sz w:val="18"/>
              </w:rPr>
              <w:t>14/12/2009</w:t>
            </w:r>
          </w:p>
        </w:tc>
        <w:tc>
          <w:tcPr>
            <w:tcW w:w="4678" w:type="dxa"/>
          </w:tcPr>
          <w:p w:rsidR="00394701" w:rsidRDefault="00394701" w:rsidP="008A6708">
            <w:pPr>
              <w:rPr>
                <w:rFonts w:ascii="Arial" w:hAnsi="Arial" w:cs="Arial"/>
                <w:sz w:val="18"/>
              </w:rPr>
            </w:pPr>
            <w:r>
              <w:rPr>
                <w:rFonts w:ascii="Arial" w:hAnsi="Arial" w:cs="Arial"/>
                <w:sz w:val="18"/>
              </w:rPr>
              <w:t>Tarifs de vente d'eau applicables au 1er janvier 2010</w:t>
            </w:r>
          </w:p>
        </w:tc>
      </w:tr>
      <w:tr w:rsidR="00394701" w:rsidTr="008A6708">
        <w:tc>
          <w:tcPr>
            <w:tcW w:w="2268" w:type="dxa"/>
          </w:tcPr>
          <w:p w:rsidR="00394701" w:rsidRDefault="00394701" w:rsidP="008A6708">
            <w:pPr>
              <w:rPr>
                <w:rFonts w:ascii="Arial" w:hAnsi="Arial" w:cs="Arial"/>
                <w:sz w:val="18"/>
              </w:rPr>
            </w:pPr>
            <w:r>
              <w:rPr>
                <w:rFonts w:ascii="Arial" w:hAnsi="Arial" w:cs="Arial"/>
                <w:sz w:val="18"/>
              </w:rPr>
              <w:t>06/12/2011</w:t>
            </w:r>
          </w:p>
        </w:tc>
        <w:tc>
          <w:tcPr>
            <w:tcW w:w="4678" w:type="dxa"/>
          </w:tcPr>
          <w:p w:rsidR="00394701" w:rsidRDefault="00394701" w:rsidP="008A6708">
            <w:pPr>
              <w:rPr>
                <w:rFonts w:ascii="Arial" w:hAnsi="Arial" w:cs="Arial"/>
                <w:sz w:val="18"/>
              </w:rPr>
            </w:pPr>
            <w:r>
              <w:rPr>
                <w:rFonts w:ascii="Arial" w:hAnsi="Arial" w:cs="Arial"/>
                <w:sz w:val="18"/>
              </w:rPr>
              <w:t>Tarifs de vente d'eau applicables au 1er janvier 2012</w:t>
            </w:r>
          </w:p>
        </w:tc>
      </w:tr>
      <w:tr w:rsidR="00394701" w:rsidTr="008A6708">
        <w:tc>
          <w:tcPr>
            <w:tcW w:w="2268" w:type="dxa"/>
          </w:tcPr>
          <w:p w:rsidR="00394701" w:rsidRDefault="00394701" w:rsidP="008A6708">
            <w:pPr>
              <w:rPr>
                <w:rFonts w:ascii="Arial" w:hAnsi="Arial" w:cs="Arial"/>
                <w:sz w:val="18"/>
              </w:rPr>
            </w:pPr>
            <w:r>
              <w:rPr>
                <w:rFonts w:ascii="Arial" w:hAnsi="Arial" w:cs="Arial"/>
                <w:sz w:val="18"/>
              </w:rPr>
              <w:t>13/12/2012</w:t>
            </w:r>
          </w:p>
        </w:tc>
        <w:tc>
          <w:tcPr>
            <w:tcW w:w="4678" w:type="dxa"/>
          </w:tcPr>
          <w:p w:rsidR="00394701" w:rsidRDefault="00394701" w:rsidP="008A6708">
            <w:pPr>
              <w:rPr>
                <w:rFonts w:ascii="Arial" w:hAnsi="Arial" w:cs="Arial"/>
                <w:sz w:val="18"/>
              </w:rPr>
            </w:pPr>
            <w:r>
              <w:rPr>
                <w:rFonts w:ascii="Arial" w:hAnsi="Arial" w:cs="Arial"/>
                <w:sz w:val="18"/>
              </w:rPr>
              <w:t>Tarifs de vente d'eau applicables au 1er janvier 2013</w:t>
            </w:r>
          </w:p>
        </w:tc>
      </w:tr>
      <w:tr w:rsidR="00394701" w:rsidTr="008A6708">
        <w:tc>
          <w:tcPr>
            <w:tcW w:w="2268" w:type="dxa"/>
          </w:tcPr>
          <w:p w:rsidR="00394701" w:rsidRDefault="00394701" w:rsidP="008A6708">
            <w:pPr>
              <w:rPr>
                <w:rFonts w:ascii="Arial" w:hAnsi="Arial" w:cs="Arial"/>
                <w:sz w:val="18"/>
              </w:rPr>
            </w:pPr>
            <w:r>
              <w:rPr>
                <w:rFonts w:ascii="Arial" w:hAnsi="Arial" w:cs="Arial"/>
                <w:sz w:val="18"/>
              </w:rPr>
              <w:t>19/11/2013</w:t>
            </w:r>
          </w:p>
        </w:tc>
        <w:tc>
          <w:tcPr>
            <w:tcW w:w="4678" w:type="dxa"/>
          </w:tcPr>
          <w:p w:rsidR="00394701" w:rsidRDefault="00394701" w:rsidP="008A6708">
            <w:pPr>
              <w:rPr>
                <w:rFonts w:ascii="Arial" w:hAnsi="Arial" w:cs="Arial"/>
                <w:sz w:val="18"/>
              </w:rPr>
            </w:pPr>
            <w:r>
              <w:rPr>
                <w:rFonts w:ascii="Arial" w:hAnsi="Arial" w:cs="Arial"/>
                <w:sz w:val="18"/>
              </w:rPr>
              <w:t>Tarifs de vente d'eau applicables au 1er janvier 2014</w:t>
            </w:r>
          </w:p>
        </w:tc>
      </w:tr>
      <w:tr w:rsidR="00394701" w:rsidTr="008A6708">
        <w:tc>
          <w:tcPr>
            <w:tcW w:w="2268" w:type="dxa"/>
          </w:tcPr>
          <w:p w:rsidR="00394701" w:rsidRDefault="00394701" w:rsidP="008A6708">
            <w:pPr>
              <w:rPr>
                <w:rFonts w:ascii="Arial" w:hAnsi="Arial" w:cs="Arial"/>
                <w:sz w:val="18"/>
              </w:rPr>
            </w:pPr>
            <w:r>
              <w:rPr>
                <w:rFonts w:ascii="Arial" w:hAnsi="Arial" w:cs="Arial"/>
                <w:sz w:val="18"/>
              </w:rPr>
              <w:t>03/12/2014</w:t>
            </w:r>
          </w:p>
        </w:tc>
        <w:tc>
          <w:tcPr>
            <w:tcW w:w="4678" w:type="dxa"/>
          </w:tcPr>
          <w:p w:rsidR="00394701" w:rsidRDefault="00394701" w:rsidP="008A6708">
            <w:pPr>
              <w:rPr>
                <w:rFonts w:ascii="Arial" w:hAnsi="Arial" w:cs="Arial"/>
                <w:sz w:val="18"/>
              </w:rPr>
            </w:pPr>
            <w:r>
              <w:rPr>
                <w:rFonts w:ascii="Arial" w:hAnsi="Arial" w:cs="Arial"/>
                <w:sz w:val="18"/>
              </w:rPr>
              <w:t>Tarifs de vente d'eau applicables au 1er janvier 2015</w:t>
            </w:r>
          </w:p>
        </w:tc>
      </w:tr>
      <w:tr w:rsidR="00394701" w:rsidTr="008A6708">
        <w:tc>
          <w:tcPr>
            <w:tcW w:w="2268" w:type="dxa"/>
          </w:tcPr>
          <w:p w:rsidR="00394701" w:rsidRDefault="00394701" w:rsidP="008A6708">
            <w:pPr>
              <w:rPr>
                <w:rFonts w:ascii="Arial" w:hAnsi="Arial" w:cs="Arial"/>
                <w:sz w:val="18"/>
              </w:rPr>
            </w:pPr>
            <w:r>
              <w:rPr>
                <w:rFonts w:ascii="Arial" w:hAnsi="Arial" w:cs="Arial"/>
                <w:sz w:val="18"/>
              </w:rPr>
              <w:t>25/06/2015</w:t>
            </w:r>
          </w:p>
        </w:tc>
        <w:tc>
          <w:tcPr>
            <w:tcW w:w="4678" w:type="dxa"/>
          </w:tcPr>
          <w:p w:rsidR="00394701" w:rsidRDefault="00394701" w:rsidP="008A6708">
            <w:pPr>
              <w:rPr>
                <w:rFonts w:ascii="Arial" w:hAnsi="Arial" w:cs="Arial"/>
                <w:sz w:val="18"/>
              </w:rPr>
            </w:pPr>
            <w:r>
              <w:rPr>
                <w:rFonts w:ascii="Arial" w:hAnsi="Arial" w:cs="Arial"/>
                <w:sz w:val="18"/>
              </w:rPr>
              <w:t>Tarifs de vente d'eau applicables au 1er janvier 2016 et 2017</w:t>
            </w:r>
          </w:p>
        </w:tc>
      </w:tr>
    </w:tbl>
    <w:p w:rsidR="00394701" w:rsidRDefault="00394701" w:rsidP="00394701">
      <w:pPr>
        <w:pStyle w:val="Normalcentr"/>
      </w:pPr>
    </w:p>
    <w:p w:rsidR="00394701" w:rsidRDefault="00394701" w:rsidP="00394701">
      <w:pPr>
        <w:pStyle w:val="Normalcentr"/>
      </w:pPr>
      <w:r>
        <w:t>Les taxes et redevances sont fixées par les organismes concernés.</w:t>
      </w:r>
    </w:p>
    <w:p w:rsidR="00394701" w:rsidRDefault="00394701" w:rsidP="00394701">
      <w:pPr>
        <w:pStyle w:val="Normalcentr"/>
      </w:pPr>
    </w:p>
    <w:p w:rsidR="00394701" w:rsidRDefault="00394701" w:rsidP="00394701">
      <w:pPr>
        <w:pStyle w:val="Normalcentr"/>
      </w:pPr>
      <w:r>
        <w:t>Le service est assujetti à la TVA.</w:t>
      </w:r>
    </w:p>
    <w:p w:rsidR="00394701" w:rsidRDefault="00394701" w:rsidP="00926068">
      <w:pPr>
        <w:pStyle w:val="Titre2"/>
      </w:pPr>
      <w:bookmarkStart w:id="18" w:name="_Toc485636805"/>
      <w:r>
        <w:t>Rémunération du gérant</w:t>
      </w:r>
      <w:bookmarkEnd w:id="18"/>
    </w:p>
    <w:p w:rsidR="00394701" w:rsidRDefault="00394701" w:rsidP="00926068">
      <w:pPr>
        <w:pStyle w:val="Normalcentr"/>
        <w:jc w:val="both"/>
      </w:pPr>
      <w:r>
        <w:t xml:space="preserve">La rémunération de la société VEOLIA EAU est fixée par le contrat de gérance et indexée annuellement par application aux prix de base d'un coefficient défini au contrat. </w:t>
      </w:r>
    </w:p>
    <w:p w:rsidR="00394701" w:rsidRDefault="00394701" w:rsidP="00394701">
      <w:pPr>
        <w:pStyle w:val="Titre2"/>
        <w:numPr>
          <w:ilvl w:val="0"/>
          <w:numId w:val="19"/>
        </w:numPr>
      </w:pPr>
      <w:bookmarkStart w:id="19" w:name="_Toc485636806"/>
      <w:bookmarkEnd w:id="16"/>
      <w:r>
        <w:t>Prix du service de l’eau potable</w:t>
      </w:r>
      <w:bookmarkEnd w:id="19"/>
    </w:p>
    <w:p w:rsidR="00394701" w:rsidRDefault="00394701" w:rsidP="00394701">
      <w:pPr>
        <w:pStyle w:val="Normalcentr"/>
      </w:pPr>
      <w:r>
        <w:t>Le prix du service comprend :</w:t>
      </w:r>
    </w:p>
    <w:p w:rsidR="00926068" w:rsidRDefault="00926068" w:rsidP="00394701">
      <w:pPr>
        <w:pStyle w:val="Normalcentr"/>
      </w:pPr>
    </w:p>
    <w:p w:rsidR="00394701" w:rsidRDefault="00394701" w:rsidP="00394701">
      <w:pPr>
        <w:pStyle w:val="Normalcentr"/>
      </w:pPr>
      <w:r>
        <w:t>- Une partie fixe ou abonnement</w:t>
      </w:r>
    </w:p>
    <w:p w:rsidR="00394701" w:rsidRDefault="00394701" w:rsidP="00394701">
      <w:pPr>
        <w:pStyle w:val="Normalcentr"/>
      </w:pPr>
      <w:r>
        <w:t>- Une partie proportionnelle à la consommation d'eau potable</w:t>
      </w:r>
    </w:p>
    <w:p w:rsidR="00394701" w:rsidRDefault="00394701" w:rsidP="00394701">
      <w:pPr>
        <w:pStyle w:val="Normalcentr"/>
      </w:pPr>
    </w:p>
    <w:p w:rsidR="00394701" w:rsidRDefault="00394701" w:rsidP="00926068">
      <w:pPr>
        <w:pStyle w:val="Normalcentr"/>
        <w:jc w:val="both"/>
      </w:pPr>
      <w:r>
        <w:t>Les abonnements sont payables d'avance semestriellement.</w:t>
      </w:r>
    </w:p>
    <w:p w:rsidR="00394701" w:rsidRDefault="00394701" w:rsidP="00926068">
      <w:pPr>
        <w:pStyle w:val="Normalcentr"/>
        <w:jc w:val="both"/>
      </w:pPr>
      <w:r>
        <w:t>Les volumes sont relevés annuellement.</w:t>
      </w:r>
    </w:p>
    <w:p w:rsidR="00394701" w:rsidRDefault="00394701" w:rsidP="00926068">
      <w:pPr>
        <w:pStyle w:val="Normalcentr"/>
        <w:jc w:val="both"/>
      </w:pPr>
      <w:r>
        <w:t>Les consommations sont payables au vu du relevé. Les facturations intermédiaires sont basées sur une consommation estimée.</w:t>
      </w:r>
    </w:p>
    <w:p w:rsidR="00926068" w:rsidRDefault="00926068" w:rsidP="00926068">
      <w:pPr>
        <w:pStyle w:val="Normalcentr"/>
        <w:jc w:val="both"/>
      </w:pPr>
    </w:p>
    <w:p w:rsidR="00394701" w:rsidRDefault="00394701" w:rsidP="00394701">
      <w:pPr>
        <w:pStyle w:val="Normalcentr"/>
      </w:pPr>
      <w:r>
        <w:t>Redevance de pollution domestique par commune</w:t>
      </w:r>
    </w:p>
    <w:p w:rsidR="00926068" w:rsidRDefault="00926068" w:rsidP="00394701">
      <w:pPr>
        <w:pStyle w:val="Normalcentr"/>
      </w:pPr>
    </w:p>
    <w:p w:rsidR="00394701" w:rsidRDefault="00394701" w:rsidP="00394701">
      <w:pPr>
        <w:pStyle w:val="Normalcentr"/>
      </w:pPr>
      <w:r>
        <w:t xml:space="preserve">La redevance de pollution domestique est reversée à l’agence de l’eau. Son montant, en € par m³, est calculé chaque année par l’agence de l’eau. </w:t>
      </w:r>
    </w:p>
    <w:p w:rsidR="00394701" w:rsidRDefault="00394701" w:rsidP="00394701">
      <w:pPr>
        <w:pStyle w:val="Normalcentr"/>
        <w:keepNext/>
      </w:pPr>
      <w:r>
        <w:t xml:space="preserve">Elle varie selon les communes du service. </w:t>
      </w:r>
    </w:p>
    <w:p w:rsidR="00394701" w:rsidRDefault="00394701" w:rsidP="00394701">
      <w:pPr>
        <w:pStyle w:val="Normalcentr"/>
        <w:keepNext/>
      </w:pP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580"/>
        <w:gridCol w:w="1701"/>
        <w:gridCol w:w="1701"/>
      </w:tblGrid>
      <w:tr w:rsidR="00394701" w:rsidTr="008A6708">
        <w:trPr>
          <w:cantSplit/>
        </w:trPr>
        <w:tc>
          <w:tcPr>
            <w:tcW w:w="2580" w:type="dxa"/>
            <w:tcBorders>
              <w:top w:val="nil"/>
              <w:left w:val="nil"/>
              <w:bottom w:val="single" w:sz="4" w:space="0" w:color="auto"/>
            </w:tcBorders>
          </w:tcPr>
          <w:p w:rsidR="00394701" w:rsidRDefault="00394701" w:rsidP="008A6708">
            <w:pPr>
              <w:pStyle w:val="Normalcentr"/>
              <w:keepNext/>
              <w:ind w:left="0"/>
              <w:jc w:val="center"/>
              <w:rPr>
                <w:b/>
                <w:sz w:val="14"/>
              </w:rPr>
            </w:pPr>
          </w:p>
        </w:tc>
        <w:tc>
          <w:tcPr>
            <w:tcW w:w="1701" w:type="dxa"/>
            <w:tcBorders>
              <w:top w:val="single" w:sz="4" w:space="0" w:color="auto"/>
              <w:bottom w:val="single" w:sz="4" w:space="0" w:color="auto"/>
            </w:tcBorders>
          </w:tcPr>
          <w:p w:rsidR="00394701" w:rsidRDefault="00394701" w:rsidP="008A6708">
            <w:pPr>
              <w:pStyle w:val="Normalcentr"/>
              <w:keepNext/>
              <w:keepLines/>
              <w:ind w:left="0"/>
              <w:jc w:val="center"/>
              <w:rPr>
                <w:b/>
                <w:sz w:val="14"/>
              </w:rPr>
            </w:pPr>
            <w:r>
              <w:rPr>
                <w:b/>
                <w:sz w:val="14"/>
              </w:rPr>
              <w:t>1</w:t>
            </w:r>
            <w:r>
              <w:rPr>
                <w:b/>
                <w:sz w:val="14"/>
                <w:vertAlign w:val="superscript"/>
              </w:rPr>
              <w:t>er</w:t>
            </w:r>
            <w:r>
              <w:rPr>
                <w:b/>
                <w:sz w:val="14"/>
              </w:rPr>
              <w:t xml:space="preserve"> jan 2016</w:t>
            </w:r>
          </w:p>
        </w:tc>
        <w:tc>
          <w:tcPr>
            <w:tcW w:w="1701" w:type="dxa"/>
            <w:tcBorders>
              <w:top w:val="single" w:sz="4" w:space="0" w:color="auto"/>
              <w:bottom w:val="single" w:sz="4" w:space="0" w:color="auto"/>
            </w:tcBorders>
          </w:tcPr>
          <w:p w:rsidR="00394701" w:rsidRDefault="00394701" w:rsidP="008A6708">
            <w:pPr>
              <w:pStyle w:val="Normalcentr"/>
              <w:keepNext/>
              <w:keepLines/>
              <w:ind w:left="0"/>
              <w:jc w:val="center"/>
              <w:rPr>
                <w:b/>
                <w:sz w:val="14"/>
              </w:rPr>
            </w:pPr>
            <w:r>
              <w:rPr>
                <w:b/>
                <w:sz w:val="14"/>
              </w:rPr>
              <w:t>1</w:t>
            </w:r>
            <w:r>
              <w:rPr>
                <w:b/>
                <w:sz w:val="14"/>
                <w:vertAlign w:val="superscript"/>
              </w:rPr>
              <w:t>er</w:t>
            </w:r>
            <w:r>
              <w:rPr>
                <w:b/>
                <w:sz w:val="14"/>
              </w:rPr>
              <w:t xml:space="preserve"> jan 2017</w:t>
            </w:r>
          </w:p>
        </w:tc>
      </w:tr>
      <w:tr w:rsidR="00394701" w:rsidTr="008A6708">
        <w:trPr>
          <w:cantSplit/>
        </w:trPr>
        <w:tc>
          <w:tcPr>
            <w:tcW w:w="2580" w:type="dxa"/>
            <w:tcBorders>
              <w:top w:val="nil"/>
            </w:tcBorders>
          </w:tcPr>
          <w:p w:rsidR="00394701" w:rsidRDefault="00926068" w:rsidP="008A6708">
            <w:pPr>
              <w:pStyle w:val="TableauSansQuadrillage1"/>
              <w:ind w:left="142"/>
            </w:pPr>
            <w:r>
              <w:t>Redevance de pollution domestique</w:t>
            </w:r>
          </w:p>
        </w:tc>
        <w:tc>
          <w:tcPr>
            <w:tcW w:w="1701" w:type="dxa"/>
            <w:tcBorders>
              <w:top w:val="nil"/>
            </w:tcBorders>
          </w:tcPr>
          <w:p w:rsidR="00394701" w:rsidRDefault="00394701" w:rsidP="008A6708">
            <w:pPr>
              <w:pStyle w:val="Normalcentr"/>
              <w:keepNext/>
              <w:keepLines/>
              <w:tabs>
                <w:tab w:val="decimal" w:pos="964"/>
              </w:tabs>
              <w:ind w:left="355" w:right="156"/>
              <w:rPr>
                <w:sz w:val="14"/>
              </w:rPr>
            </w:pPr>
            <w:r>
              <w:rPr>
                <w:sz w:val="14"/>
              </w:rPr>
              <w:t>0</w:t>
            </w:r>
            <w:r w:rsidR="00926068">
              <w:rPr>
                <w:sz w:val="14"/>
              </w:rPr>
              <w:t>.2200</w:t>
            </w:r>
          </w:p>
        </w:tc>
        <w:tc>
          <w:tcPr>
            <w:tcW w:w="1701" w:type="dxa"/>
            <w:tcBorders>
              <w:top w:val="nil"/>
            </w:tcBorders>
          </w:tcPr>
          <w:p w:rsidR="00394701" w:rsidRDefault="00394701" w:rsidP="00926068">
            <w:pPr>
              <w:pStyle w:val="Normalcentr"/>
              <w:keepNext/>
              <w:keepLines/>
              <w:tabs>
                <w:tab w:val="decimal" w:pos="964"/>
              </w:tabs>
              <w:ind w:left="355" w:right="156"/>
              <w:rPr>
                <w:sz w:val="14"/>
              </w:rPr>
            </w:pPr>
            <w:r>
              <w:rPr>
                <w:sz w:val="14"/>
              </w:rPr>
              <w:t xml:space="preserve"> 0</w:t>
            </w:r>
            <w:r w:rsidR="00926068">
              <w:rPr>
                <w:sz w:val="14"/>
              </w:rPr>
              <w:t>.2200</w:t>
            </w:r>
          </w:p>
        </w:tc>
      </w:tr>
    </w:tbl>
    <w:p w:rsidR="00394701" w:rsidRDefault="00394701" w:rsidP="00394701">
      <w:pPr>
        <w:pStyle w:val="Normalcentr"/>
      </w:pPr>
      <w:r>
        <w:t xml:space="preserve"> </w:t>
      </w:r>
    </w:p>
    <w:p w:rsidR="00394701" w:rsidRDefault="00394701" w:rsidP="00394701">
      <w:pPr>
        <w:pStyle w:val="Normalcentr"/>
        <w:sectPr w:rsidR="00394701" w:rsidSect="008A6708">
          <w:headerReference w:type="default" r:id="rId22"/>
          <w:footerReference w:type="default" r:id="rId23"/>
          <w:pgSz w:w="11906" w:h="16838" w:code="9"/>
          <w:pgMar w:top="1117" w:right="709" w:bottom="1418" w:left="3686" w:header="720" w:footer="680" w:gutter="0"/>
          <w:cols w:space="720"/>
          <w:docGrid w:linePitch="272"/>
        </w:sectPr>
      </w:pPr>
    </w:p>
    <w:p w:rsidR="00394701" w:rsidRDefault="00394701" w:rsidP="00394701">
      <w:pPr>
        <w:pStyle w:val="Normalcentr"/>
      </w:pPr>
    </w:p>
    <w:p w:rsidR="00394701" w:rsidRDefault="00394701" w:rsidP="00394701">
      <w:pPr>
        <w:pStyle w:val="Corpsdetexte"/>
        <w:keepNext/>
        <w:pBdr>
          <w:top w:val="single" w:sz="4" w:space="1" w:color="auto"/>
          <w:left w:val="single" w:sz="4" w:space="8" w:color="auto"/>
          <w:bottom w:val="single" w:sz="4" w:space="1" w:color="auto"/>
          <w:right w:val="single" w:sz="4" w:space="4" w:color="auto"/>
        </w:pBdr>
        <w:tabs>
          <w:tab w:val="center" w:pos="4536"/>
          <w:tab w:val="right" w:pos="9072"/>
        </w:tabs>
        <w:ind w:left="119" w:firstLine="0"/>
        <w:jc w:val="left"/>
        <w:rPr>
          <w:rFonts w:ascii="Arial" w:hAnsi="Arial"/>
          <w:sz w:val="28"/>
        </w:rPr>
      </w:pPr>
      <w:r>
        <w:rPr>
          <w:rFonts w:ascii="Arial" w:hAnsi="Arial"/>
          <w:sz w:val="28"/>
        </w:rPr>
        <w:t>SIAEP DU VAL DE SAIRE-REVILLE</w:t>
      </w:r>
    </w:p>
    <w:p w:rsidR="00394701" w:rsidRDefault="00394701" w:rsidP="00394701">
      <w:pPr>
        <w:pStyle w:val="Corpsdetexte"/>
        <w:keepNext/>
        <w:pBdr>
          <w:top w:val="single" w:sz="4" w:space="1" w:color="auto"/>
          <w:left w:val="single" w:sz="4" w:space="8" w:color="auto"/>
          <w:bottom w:val="single" w:sz="4" w:space="1" w:color="auto"/>
          <w:right w:val="single" w:sz="4" w:space="4" w:color="auto"/>
        </w:pBdr>
        <w:tabs>
          <w:tab w:val="center" w:pos="4536"/>
          <w:tab w:val="right" w:pos="9072"/>
        </w:tabs>
        <w:ind w:left="119" w:firstLine="0"/>
        <w:jc w:val="left"/>
        <w:rPr>
          <w:sz w:val="18"/>
        </w:rPr>
      </w:pPr>
      <w:r>
        <w:rPr>
          <w:caps/>
          <w:sz w:val="18"/>
        </w:rPr>
        <w:t>eau potable</w:t>
      </w:r>
      <w:r>
        <w:rPr>
          <w:caps/>
          <w:sz w:val="18"/>
        </w:rPr>
        <w:tab/>
        <w:t>2016</w:t>
      </w:r>
      <w:r>
        <w:rPr>
          <w:caps/>
          <w:sz w:val="18"/>
        </w:rPr>
        <w:tab/>
      </w:r>
      <w:r>
        <w:rPr>
          <w:sz w:val="18"/>
        </w:rPr>
        <w:t>tarif domestique du syndicat</w:t>
      </w:r>
    </w:p>
    <w:p w:rsidR="00394701" w:rsidRDefault="00394701" w:rsidP="00394701">
      <w:pPr>
        <w:pStyle w:val="Titre2"/>
        <w:numPr>
          <w:ilvl w:val="1"/>
          <w:numId w:val="49"/>
        </w:numPr>
      </w:pPr>
      <w:bookmarkStart w:id="20" w:name="_Toc485636807"/>
      <w:r>
        <w:t>Le prix de l'eau</w:t>
      </w:r>
      <w:r>
        <w:rPr>
          <w:caps w:val="0"/>
          <w:sz w:val="18"/>
        </w:rPr>
        <w:t xml:space="preserve"> Tarif hors redevance de pollution domestique</w:t>
      </w:r>
      <w:bookmarkEnd w:id="20"/>
    </w:p>
    <w:p w:rsidR="00394701" w:rsidRDefault="00394701" w:rsidP="00394701">
      <w:r>
        <w:t>Evolution du tarif de l'eau</w:t>
      </w:r>
    </w:p>
    <w:p w:rsidR="00394701" w:rsidRDefault="00394701" w:rsidP="00394701">
      <w:pPr>
        <w:keepNext/>
      </w:pPr>
    </w:p>
    <w:tbl>
      <w:tblPr>
        <w:tblW w:w="9214"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1205"/>
        <w:gridCol w:w="1205"/>
        <w:gridCol w:w="1134"/>
      </w:tblGrid>
      <w:tr w:rsidR="00394701" w:rsidTr="008A6708">
        <w:tc>
          <w:tcPr>
            <w:tcW w:w="283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p>
        </w:tc>
        <w:tc>
          <w:tcPr>
            <w:tcW w:w="283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Désignation</w:t>
            </w:r>
          </w:p>
        </w:tc>
        <w:tc>
          <w:tcPr>
            <w:tcW w:w="120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2016</w:t>
            </w:r>
          </w:p>
        </w:tc>
        <w:tc>
          <w:tcPr>
            <w:tcW w:w="120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2017</w:t>
            </w:r>
          </w:p>
        </w:tc>
        <w:tc>
          <w:tcPr>
            <w:tcW w:w="1134"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Variation</w:t>
            </w:r>
          </w:p>
        </w:tc>
      </w:tr>
      <w:tr w:rsidR="00394701" w:rsidTr="008A6708">
        <w:tc>
          <w:tcPr>
            <w:tcW w:w="2835" w:type="dxa"/>
            <w:tcBorders>
              <w:top w:val="single" w:sz="8" w:space="0" w:color="auto"/>
              <w:bottom w:val="nil"/>
            </w:tcBorders>
          </w:tcPr>
          <w:p w:rsidR="00394701" w:rsidRDefault="00394701" w:rsidP="008A6708">
            <w:pPr>
              <w:pStyle w:val="Retraitcorpsdetexte"/>
              <w:ind w:firstLine="0"/>
              <w:rPr>
                <w:rFonts w:ascii="Arial" w:hAnsi="Arial"/>
                <w:b/>
                <w:sz w:val="16"/>
              </w:rPr>
            </w:pPr>
            <w:r>
              <w:rPr>
                <w:rFonts w:ascii="Arial" w:hAnsi="Arial"/>
                <w:b/>
                <w:sz w:val="16"/>
              </w:rPr>
              <w:t>Part de la collectivité</w:t>
            </w:r>
          </w:p>
        </w:tc>
        <w:tc>
          <w:tcPr>
            <w:tcW w:w="2835" w:type="dxa"/>
            <w:tcBorders>
              <w:top w:val="single" w:sz="8" w:space="0" w:color="auto"/>
              <w:bottom w:val="nil"/>
            </w:tcBorders>
          </w:tcPr>
          <w:p w:rsidR="00394701" w:rsidRDefault="00394701" w:rsidP="008A6708">
            <w:pPr>
              <w:pStyle w:val="Retraitcorpsdetexte"/>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134"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Part Fixe [€ HT/an]</w:t>
            </w: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Abonnement ordinaire *</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66,44</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66,44</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Part proportionnelle [€ HT/m³]</w:t>
            </w: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N° 1 (0 à 100 m³)</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1,50</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1,50</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 xml:space="preserve">   (tranches en m³/an)</w:t>
            </w: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N° 2 (101 à 500 m³)</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1,07</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1,07</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N° 3 (501 à 1 000 m³)</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0,53</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0,53</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p>
        </w:tc>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r>
              <w:rPr>
                <w:rFonts w:ascii="Arial" w:hAnsi="Arial"/>
                <w:sz w:val="16"/>
              </w:rPr>
              <w:t>N° 4 (au-delà de 1 000 m³)</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0,46</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0,46</w:t>
            </w:r>
          </w:p>
        </w:tc>
        <w:tc>
          <w:tcPr>
            <w:tcW w:w="1134"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single" w:sz="8" w:space="0" w:color="auto"/>
              <w:bottom w:val="nil"/>
            </w:tcBorders>
          </w:tcPr>
          <w:p w:rsidR="00394701" w:rsidRDefault="00394701" w:rsidP="008A6708">
            <w:pPr>
              <w:pStyle w:val="Retraitcorpsdetexte"/>
              <w:ind w:firstLine="0"/>
              <w:rPr>
                <w:rFonts w:ascii="Arial" w:hAnsi="Arial"/>
                <w:b/>
                <w:sz w:val="16"/>
              </w:rPr>
            </w:pPr>
            <w:r>
              <w:rPr>
                <w:rFonts w:ascii="Arial" w:hAnsi="Arial"/>
                <w:b/>
                <w:sz w:val="16"/>
              </w:rPr>
              <w:t>Redevances et taxes</w:t>
            </w:r>
          </w:p>
        </w:tc>
        <w:tc>
          <w:tcPr>
            <w:tcW w:w="2835" w:type="dxa"/>
            <w:tcBorders>
              <w:top w:val="single" w:sz="8" w:space="0" w:color="auto"/>
              <w:bottom w:val="nil"/>
            </w:tcBorders>
          </w:tcPr>
          <w:p w:rsidR="00394701" w:rsidRDefault="00394701" w:rsidP="008A6708">
            <w:pPr>
              <w:pStyle w:val="Retraitcorpsdetexte"/>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134"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r>
      <w:tr w:rsidR="00394701" w:rsidTr="008A6708">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p>
        </w:tc>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r>
              <w:rPr>
                <w:rFonts w:ascii="Arial" w:hAnsi="Arial"/>
                <w:sz w:val="16"/>
              </w:rPr>
              <w:t>TVA</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5,5 %</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5,5 %</w:t>
            </w:r>
          </w:p>
        </w:tc>
        <w:tc>
          <w:tcPr>
            <w:tcW w:w="1134"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p>
        </w:tc>
      </w:tr>
    </w:tbl>
    <w:p w:rsidR="00394701" w:rsidRDefault="00394701" w:rsidP="00394701">
      <w:pPr>
        <w:keepNext/>
        <w:rPr>
          <w:rFonts w:ascii="Arial" w:hAnsi="Arial"/>
          <w:sz w:val="16"/>
        </w:rPr>
      </w:pPr>
      <w:r>
        <w:rPr>
          <w:rFonts w:ascii="Arial" w:hAnsi="Arial" w:cs="Arial"/>
          <w:sz w:val="16"/>
        </w:rPr>
        <w:t>* Abonnement pris en compte dans la facture 120 m³</w:t>
      </w:r>
    </w:p>
    <w:p w:rsidR="00394701" w:rsidRDefault="00394701" w:rsidP="00394701"/>
    <w:p w:rsidR="00394701" w:rsidRDefault="00394701" w:rsidP="00394701">
      <w:pPr>
        <w:pStyle w:val="Titre3"/>
        <w:numPr>
          <w:ilvl w:val="2"/>
          <w:numId w:val="49"/>
        </w:numPr>
        <w:spacing w:before="120"/>
      </w:pPr>
      <w:r>
        <w:t>Composantes de la facture d'un usager de 120 m³</w:t>
      </w:r>
    </w:p>
    <w:tbl>
      <w:tblPr>
        <w:tblW w:w="9214"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276"/>
        <w:gridCol w:w="1276"/>
        <w:gridCol w:w="1276"/>
        <w:gridCol w:w="425"/>
        <w:gridCol w:w="2126"/>
      </w:tblGrid>
      <w:tr w:rsidR="00394701" w:rsidTr="008A6708">
        <w:trPr>
          <w:cantSplit/>
        </w:trPr>
        <w:tc>
          <w:tcPr>
            <w:tcW w:w="2835" w:type="dxa"/>
            <w:tcBorders>
              <w:top w:val="single" w:sz="8" w:space="0" w:color="auto"/>
              <w:bottom w:val="nil"/>
            </w:tcBorders>
            <w:vAlign w:val="center"/>
          </w:tcPr>
          <w:p w:rsidR="00394701" w:rsidRDefault="00394701" w:rsidP="008A6708">
            <w:pPr>
              <w:pStyle w:val="Retraitcorpsdetexte"/>
              <w:ind w:firstLine="0"/>
              <w:jc w:val="center"/>
              <w:rPr>
                <w:rFonts w:ascii="Arial" w:hAnsi="Arial"/>
                <w:b/>
                <w:sz w:val="16"/>
              </w:rPr>
            </w:pPr>
          </w:p>
        </w:tc>
        <w:tc>
          <w:tcPr>
            <w:tcW w:w="1276" w:type="dxa"/>
            <w:tcBorders>
              <w:top w:val="single" w:sz="8" w:space="0" w:color="auto"/>
              <w:bottom w:val="nil"/>
            </w:tcBorders>
            <w:vAlign w:val="center"/>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2016</w:t>
            </w:r>
          </w:p>
        </w:tc>
        <w:tc>
          <w:tcPr>
            <w:tcW w:w="1276" w:type="dxa"/>
            <w:tcBorders>
              <w:top w:val="single" w:sz="8" w:space="0" w:color="auto"/>
              <w:bottom w:val="nil"/>
            </w:tcBorders>
            <w:vAlign w:val="center"/>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2017</w:t>
            </w:r>
          </w:p>
        </w:tc>
        <w:tc>
          <w:tcPr>
            <w:tcW w:w="1276" w:type="dxa"/>
            <w:tcBorders>
              <w:top w:val="single" w:sz="8" w:space="0" w:color="auto"/>
              <w:bottom w:val="single" w:sz="8" w:space="0" w:color="auto"/>
              <w:right w:val="single" w:sz="8" w:space="0" w:color="auto"/>
            </w:tcBorders>
            <w:vAlign w:val="center"/>
          </w:tcPr>
          <w:p w:rsidR="00394701" w:rsidRDefault="00394701" w:rsidP="008A6708">
            <w:pPr>
              <w:pStyle w:val="Retraitcorpsdetexte"/>
              <w:ind w:firstLine="0"/>
              <w:jc w:val="center"/>
              <w:rPr>
                <w:rFonts w:ascii="Arial" w:hAnsi="Arial"/>
                <w:b/>
                <w:sz w:val="16"/>
              </w:rPr>
            </w:pPr>
            <w:r>
              <w:rPr>
                <w:rFonts w:ascii="Arial" w:hAnsi="Arial"/>
                <w:b/>
                <w:sz w:val="16"/>
              </w:rPr>
              <w:t>Variation</w:t>
            </w:r>
          </w:p>
        </w:tc>
        <w:tc>
          <w:tcPr>
            <w:tcW w:w="425" w:type="dxa"/>
            <w:tcBorders>
              <w:top w:val="nil"/>
              <w:left w:val="nil"/>
              <w:bottom w:val="nil"/>
            </w:tcBorders>
            <w:vAlign w:val="center"/>
          </w:tcPr>
          <w:p w:rsidR="00394701" w:rsidRDefault="00394701" w:rsidP="008A6708">
            <w:pPr>
              <w:pStyle w:val="Retraitcorpsdetexte"/>
              <w:ind w:firstLine="0"/>
              <w:jc w:val="center"/>
              <w:rPr>
                <w:rFonts w:ascii="Arial" w:hAnsi="Arial"/>
                <w:b/>
                <w:sz w:val="16"/>
              </w:rPr>
            </w:pPr>
          </w:p>
        </w:tc>
        <w:tc>
          <w:tcPr>
            <w:tcW w:w="2126" w:type="dxa"/>
            <w:tcBorders>
              <w:top w:val="single" w:sz="8" w:space="0" w:color="auto"/>
              <w:left w:val="single" w:sz="8" w:space="0" w:color="auto"/>
              <w:bottom w:val="nil"/>
            </w:tcBorders>
            <w:shd w:val="pct25" w:color="FFFF00" w:fill="FFFFFF"/>
            <w:vAlign w:val="center"/>
          </w:tcPr>
          <w:p w:rsidR="00394701" w:rsidRDefault="00394701" w:rsidP="008A6708">
            <w:pPr>
              <w:pStyle w:val="Retraitcorpsdetexte"/>
              <w:ind w:firstLine="0"/>
              <w:jc w:val="center"/>
              <w:rPr>
                <w:rFonts w:ascii="Arial" w:hAnsi="Arial"/>
                <w:b/>
                <w:sz w:val="16"/>
              </w:rPr>
            </w:pPr>
            <w:r>
              <w:rPr>
                <w:rFonts w:ascii="Arial" w:hAnsi="Arial"/>
                <w:b/>
                <w:sz w:val="16"/>
              </w:rPr>
              <w:t>Variation COLLECTIVITE (HT)</w:t>
            </w:r>
          </w:p>
        </w:tc>
      </w:tr>
      <w:tr w:rsidR="00394701" w:rsidTr="008A6708">
        <w:trPr>
          <w:cantSplit/>
        </w:trPr>
        <w:tc>
          <w:tcPr>
            <w:tcW w:w="2835" w:type="dxa"/>
            <w:tcBorders>
              <w:top w:val="single" w:sz="8" w:space="0" w:color="auto"/>
              <w:bottom w:val="nil"/>
            </w:tcBorders>
          </w:tcPr>
          <w:p w:rsidR="00394701" w:rsidRDefault="00394701" w:rsidP="008A6708">
            <w:pPr>
              <w:pStyle w:val="Retraitcorpsdetexte"/>
              <w:ind w:firstLine="0"/>
              <w:jc w:val="left"/>
              <w:rPr>
                <w:rFonts w:ascii="Arial" w:hAnsi="Arial"/>
                <w:sz w:val="16"/>
              </w:rPr>
            </w:pPr>
            <w:r>
              <w:rPr>
                <w:rFonts w:ascii="Arial" w:hAnsi="Arial"/>
                <w:sz w:val="16"/>
              </w:rPr>
              <w:t>Collectivité</w:t>
            </w:r>
          </w:p>
        </w:tc>
        <w:tc>
          <w:tcPr>
            <w:tcW w:w="1276"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237,84</w:t>
            </w:r>
          </w:p>
        </w:tc>
        <w:tc>
          <w:tcPr>
            <w:tcW w:w="1276"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237,84</w:t>
            </w:r>
          </w:p>
        </w:tc>
        <w:tc>
          <w:tcPr>
            <w:tcW w:w="1276" w:type="dxa"/>
            <w:tcBorders>
              <w:top w:val="single" w:sz="8" w:space="0" w:color="auto"/>
              <w:bottom w:val="nil"/>
              <w:right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c>
          <w:tcPr>
            <w:tcW w:w="425" w:type="dxa"/>
            <w:tcBorders>
              <w:top w:val="nil"/>
              <w:left w:val="nil"/>
              <w:bottom w:val="nil"/>
              <w:right w:val="nil"/>
            </w:tcBorders>
          </w:tcPr>
          <w:p w:rsidR="00394701" w:rsidRDefault="00394701" w:rsidP="008A6708">
            <w:pPr>
              <w:pStyle w:val="Retraitcorpsdetexte"/>
              <w:ind w:firstLine="0"/>
              <w:rPr>
                <w:rFonts w:ascii="Arial" w:hAnsi="Arial"/>
                <w:sz w:val="16"/>
              </w:rPr>
            </w:pPr>
          </w:p>
        </w:tc>
        <w:tc>
          <w:tcPr>
            <w:tcW w:w="2126" w:type="dxa"/>
            <w:tcBorders>
              <w:top w:val="single" w:sz="8" w:space="0" w:color="auto"/>
              <w:left w:val="single" w:sz="8" w:space="0" w:color="auto"/>
              <w:bottom w:val="single" w:sz="8" w:space="0" w:color="auto"/>
              <w:right w:val="single" w:sz="8" w:space="0" w:color="auto"/>
            </w:tcBorders>
            <w:shd w:val="pct25" w:color="FFFF00" w:fill="FFFFFF"/>
          </w:tcPr>
          <w:p w:rsidR="00394701" w:rsidRDefault="00394701" w:rsidP="008A6708">
            <w:pPr>
              <w:pStyle w:val="Retraitcorpsdetexte"/>
              <w:tabs>
                <w:tab w:val="decimal" w:pos="922"/>
              </w:tabs>
              <w:ind w:firstLine="0"/>
              <w:rPr>
                <w:rFonts w:ascii="Arial" w:hAnsi="Arial"/>
                <w:sz w:val="16"/>
              </w:rPr>
            </w:pPr>
            <w:r>
              <w:rPr>
                <w:rFonts w:ascii="Arial" w:hAnsi="Arial"/>
                <w:sz w:val="16"/>
              </w:rPr>
              <w:t>0,00 %</w:t>
            </w:r>
          </w:p>
        </w:tc>
      </w:tr>
      <w:tr w:rsidR="00394701" w:rsidTr="008A6708">
        <w:trPr>
          <w:cantSplit/>
        </w:trPr>
        <w:tc>
          <w:tcPr>
            <w:tcW w:w="2835" w:type="dxa"/>
            <w:tcBorders>
              <w:top w:val="nil"/>
              <w:bottom w:val="nil"/>
            </w:tcBorders>
          </w:tcPr>
          <w:p w:rsidR="00394701" w:rsidRDefault="00394701" w:rsidP="008A6708">
            <w:pPr>
              <w:pStyle w:val="Retraitcorpsdetexte"/>
              <w:ind w:firstLine="0"/>
              <w:jc w:val="left"/>
              <w:rPr>
                <w:rFonts w:ascii="Arial" w:hAnsi="Arial"/>
                <w:sz w:val="16"/>
              </w:rPr>
            </w:pPr>
            <w:r>
              <w:rPr>
                <w:rFonts w:ascii="Arial" w:hAnsi="Arial"/>
                <w:sz w:val="16"/>
              </w:rPr>
              <w:t>TVA</w:t>
            </w:r>
          </w:p>
        </w:tc>
        <w:tc>
          <w:tcPr>
            <w:tcW w:w="1276"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13,08</w:t>
            </w:r>
          </w:p>
        </w:tc>
        <w:tc>
          <w:tcPr>
            <w:tcW w:w="1276"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13,08</w:t>
            </w:r>
          </w:p>
        </w:tc>
        <w:tc>
          <w:tcPr>
            <w:tcW w:w="1276" w:type="dxa"/>
            <w:tcBorders>
              <w:top w:val="nil"/>
              <w:bottom w:val="nil"/>
              <w:right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c>
          <w:tcPr>
            <w:tcW w:w="2551" w:type="dxa"/>
            <w:gridSpan w:val="2"/>
            <w:tcBorders>
              <w:top w:val="nil"/>
              <w:left w:val="single" w:sz="8" w:space="0" w:color="auto"/>
              <w:bottom w:val="nil"/>
              <w:right w:val="nil"/>
            </w:tcBorders>
          </w:tcPr>
          <w:p w:rsidR="00394701" w:rsidRDefault="00394701" w:rsidP="008A6708">
            <w:pPr>
              <w:pStyle w:val="Retraitcorpsdetexte"/>
              <w:tabs>
                <w:tab w:val="decimal" w:pos="497"/>
              </w:tabs>
              <w:ind w:firstLine="0"/>
              <w:rPr>
                <w:rFonts w:ascii="Arial" w:hAnsi="Arial"/>
                <w:sz w:val="16"/>
              </w:rPr>
            </w:pPr>
          </w:p>
        </w:tc>
      </w:tr>
      <w:tr w:rsidR="00394701" w:rsidTr="008A6708">
        <w:trPr>
          <w:cantSplit/>
        </w:trPr>
        <w:tc>
          <w:tcPr>
            <w:tcW w:w="2835" w:type="dxa"/>
            <w:tcBorders>
              <w:top w:val="nil"/>
              <w:bottom w:val="single" w:sz="8" w:space="0" w:color="auto"/>
            </w:tcBorders>
          </w:tcPr>
          <w:p w:rsidR="00394701" w:rsidRDefault="00394701" w:rsidP="008A6708">
            <w:pPr>
              <w:pStyle w:val="Retraitcorpsdetexte"/>
              <w:ind w:firstLine="0"/>
              <w:rPr>
                <w:rFonts w:ascii="Arial" w:hAnsi="Arial"/>
                <w:b/>
                <w:sz w:val="18"/>
              </w:rPr>
            </w:pPr>
            <w:r>
              <w:rPr>
                <w:rFonts w:ascii="Arial" w:hAnsi="Arial"/>
                <w:b/>
                <w:sz w:val="18"/>
              </w:rPr>
              <w:t>Total [€ TTC]</w:t>
            </w:r>
          </w:p>
        </w:tc>
        <w:tc>
          <w:tcPr>
            <w:tcW w:w="1276" w:type="dxa"/>
            <w:tcBorders>
              <w:top w:val="nil"/>
              <w:bottom w:val="single" w:sz="8" w:space="0" w:color="auto"/>
            </w:tcBorders>
          </w:tcPr>
          <w:p w:rsidR="00394701" w:rsidRDefault="00394701" w:rsidP="008A6708">
            <w:pPr>
              <w:pStyle w:val="Retraitcorpsdetexte"/>
              <w:tabs>
                <w:tab w:val="decimal" w:pos="497"/>
              </w:tabs>
              <w:ind w:firstLine="0"/>
              <w:rPr>
                <w:rFonts w:ascii="Arial" w:hAnsi="Arial"/>
                <w:b/>
                <w:sz w:val="18"/>
              </w:rPr>
            </w:pPr>
            <w:r>
              <w:rPr>
                <w:rFonts w:ascii="Arial" w:hAnsi="Arial"/>
                <w:b/>
                <w:sz w:val="18"/>
              </w:rPr>
              <w:t>250,92</w:t>
            </w:r>
          </w:p>
        </w:tc>
        <w:tc>
          <w:tcPr>
            <w:tcW w:w="1276" w:type="dxa"/>
            <w:tcBorders>
              <w:top w:val="nil"/>
              <w:bottom w:val="single" w:sz="8" w:space="0" w:color="auto"/>
            </w:tcBorders>
          </w:tcPr>
          <w:p w:rsidR="00394701" w:rsidRDefault="00394701" w:rsidP="008A6708">
            <w:pPr>
              <w:pStyle w:val="Retraitcorpsdetexte"/>
              <w:tabs>
                <w:tab w:val="decimal" w:pos="497"/>
              </w:tabs>
              <w:ind w:firstLine="0"/>
              <w:rPr>
                <w:rFonts w:ascii="Arial" w:hAnsi="Arial"/>
                <w:b/>
                <w:sz w:val="18"/>
              </w:rPr>
            </w:pPr>
            <w:r>
              <w:rPr>
                <w:rFonts w:ascii="Arial" w:hAnsi="Arial"/>
                <w:b/>
                <w:sz w:val="18"/>
              </w:rPr>
              <w:t>250,92</w:t>
            </w:r>
          </w:p>
        </w:tc>
        <w:tc>
          <w:tcPr>
            <w:tcW w:w="1276" w:type="dxa"/>
            <w:tcBorders>
              <w:top w:val="nil"/>
              <w:bottom w:val="single" w:sz="8" w:space="0" w:color="auto"/>
              <w:right w:val="single" w:sz="8" w:space="0" w:color="auto"/>
            </w:tcBorders>
          </w:tcPr>
          <w:p w:rsidR="00394701" w:rsidRDefault="00394701" w:rsidP="008A6708">
            <w:pPr>
              <w:pStyle w:val="Retraitcorpsdetexte"/>
              <w:tabs>
                <w:tab w:val="decimal" w:pos="497"/>
              </w:tabs>
              <w:ind w:firstLine="0"/>
              <w:rPr>
                <w:rFonts w:ascii="Arial" w:hAnsi="Arial"/>
                <w:b/>
                <w:sz w:val="18"/>
              </w:rPr>
            </w:pPr>
            <w:r>
              <w:rPr>
                <w:rFonts w:ascii="Arial" w:hAnsi="Arial"/>
                <w:b/>
                <w:sz w:val="18"/>
              </w:rPr>
              <w:t>0,00 %</w:t>
            </w:r>
          </w:p>
        </w:tc>
        <w:tc>
          <w:tcPr>
            <w:tcW w:w="2551" w:type="dxa"/>
            <w:gridSpan w:val="2"/>
            <w:tcBorders>
              <w:top w:val="nil"/>
              <w:left w:val="single" w:sz="8" w:space="0" w:color="auto"/>
              <w:bottom w:val="nil"/>
              <w:right w:val="nil"/>
            </w:tcBorders>
          </w:tcPr>
          <w:p w:rsidR="00394701" w:rsidRDefault="00394701" w:rsidP="008A6708">
            <w:pPr>
              <w:pStyle w:val="Retraitcorpsdetexte"/>
              <w:tabs>
                <w:tab w:val="decimal" w:pos="497"/>
              </w:tabs>
              <w:ind w:firstLine="0"/>
              <w:rPr>
                <w:rFonts w:ascii="Arial" w:hAnsi="Arial"/>
                <w:bCs/>
                <w:sz w:val="18"/>
              </w:rPr>
            </w:pPr>
          </w:p>
        </w:tc>
      </w:tr>
    </w:tbl>
    <w:p w:rsidR="00394701" w:rsidRDefault="00394701" w:rsidP="00394701">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4395"/>
        <w:gridCol w:w="2268"/>
      </w:tblGrid>
      <w:tr w:rsidR="00394701" w:rsidTr="008A6708">
        <w:trPr>
          <w:trHeight w:val="195"/>
        </w:trPr>
        <w:tc>
          <w:tcPr>
            <w:tcW w:w="4395" w:type="dxa"/>
          </w:tcPr>
          <w:p w:rsidR="00394701" w:rsidRDefault="00394701" w:rsidP="008A6708">
            <w:pPr>
              <w:keepNext/>
              <w:keepLines/>
              <w:jc w:val="center"/>
              <w:rPr>
                <w:rFonts w:ascii="Arial" w:hAnsi="Arial"/>
                <w:i/>
                <w:sz w:val="16"/>
              </w:rPr>
            </w:pPr>
            <w:r>
              <w:rPr>
                <w:rFonts w:ascii="Arial" w:hAnsi="Arial"/>
                <w:i/>
                <w:sz w:val="16"/>
              </w:rPr>
              <w:t>Prix théorique du m³ pour un usager consommant 120 m³ :</w:t>
            </w:r>
          </w:p>
        </w:tc>
        <w:tc>
          <w:tcPr>
            <w:tcW w:w="2268" w:type="dxa"/>
          </w:tcPr>
          <w:p w:rsidR="00394701" w:rsidRDefault="00394701" w:rsidP="008A6708">
            <w:pPr>
              <w:keepNext/>
              <w:keepLines/>
              <w:jc w:val="center"/>
              <w:rPr>
                <w:rFonts w:ascii="Arial" w:hAnsi="Arial"/>
                <w:i/>
                <w:sz w:val="16"/>
              </w:rPr>
            </w:pPr>
            <w:r>
              <w:rPr>
                <w:rFonts w:ascii="Arial" w:hAnsi="Arial"/>
                <w:i/>
                <w:sz w:val="16"/>
              </w:rPr>
              <w:t>2,09 €/m³</w:t>
            </w:r>
          </w:p>
        </w:tc>
      </w:tr>
      <w:tr w:rsidR="00394701" w:rsidTr="008A6708">
        <w:trPr>
          <w:trHeight w:val="195"/>
        </w:trPr>
        <w:tc>
          <w:tcPr>
            <w:tcW w:w="4395" w:type="dxa"/>
          </w:tcPr>
          <w:p w:rsidR="00394701" w:rsidRDefault="00394701" w:rsidP="008A6708">
            <w:pPr>
              <w:keepNext/>
              <w:keepLines/>
              <w:jc w:val="center"/>
              <w:rPr>
                <w:rFonts w:ascii="Arial" w:hAnsi="Arial"/>
                <w:i/>
                <w:sz w:val="16"/>
              </w:rPr>
            </w:pPr>
            <w:r>
              <w:rPr>
                <w:rFonts w:ascii="Arial" w:hAnsi="Arial"/>
                <w:i/>
                <w:sz w:val="16"/>
              </w:rPr>
              <w:t>Prix théorique du litre pour un usager consommant 120 m³ :</w:t>
            </w:r>
          </w:p>
        </w:tc>
        <w:tc>
          <w:tcPr>
            <w:tcW w:w="2268" w:type="dxa"/>
          </w:tcPr>
          <w:p w:rsidR="00394701" w:rsidRDefault="00394701" w:rsidP="008A6708">
            <w:pPr>
              <w:keepNext/>
              <w:keepLines/>
              <w:jc w:val="center"/>
              <w:rPr>
                <w:rFonts w:ascii="Arial" w:hAnsi="Arial"/>
                <w:i/>
                <w:sz w:val="16"/>
              </w:rPr>
            </w:pPr>
            <w:r>
              <w:rPr>
                <w:rFonts w:ascii="Arial" w:hAnsi="Arial"/>
                <w:i/>
                <w:sz w:val="16"/>
              </w:rPr>
              <w:t>0,0021 €/l</w:t>
            </w:r>
          </w:p>
        </w:tc>
      </w:tr>
    </w:tbl>
    <w:p w:rsidR="00394701" w:rsidRDefault="00394701" w:rsidP="00394701">
      <w:r>
        <w:object w:dxaOrig="8933" w:dyaOrig="6470">
          <v:shape id="_x0000_i1029" type="#_x0000_t75" style="width:447pt;height:323.25pt" o:ole="">
            <v:imagedata r:id="rId24" o:title=""/>
          </v:shape>
          <o:OLEObject Type="Embed" ProgID="Excel.Sheet.12" ShapeID="_x0000_i1029" DrawAspect="Content" ObjectID="_1559378641" r:id="rId25"/>
        </w:object>
      </w:r>
    </w:p>
    <w:p w:rsidR="00926068" w:rsidRDefault="00926068" w:rsidP="00394701"/>
    <w:p w:rsidR="00926068" w:rsidRDefault="00926068" w:rsidP="00394701"/>
    <w:p w:rsidR="00394701" w:rsidRDefault="00394701" w:rsidP="00394701">
      <w:pPr>
        <w:rPr>
          <w:sz w:val="8"/>
        </w:rPr>
      </w:pPr>
    </w:p>
    <w:p w:rsidR="00394701" w:rsidRDefault="00394701" w:rsidP="00394701">
      <w:pPr>
        <w:pStyle w:val="Titre2"/>
        <w:numPr>
          <w:ilvl w:val="1"/>
          <w:numId w:val="49"/>
        </w:numPr>
      </w:pPr>
      <w:bookmarkStart w:id="21" w:name="_Toc485636808"/>
      <w:r>
        <w:lastRenderedPageBreak/>
        <w:t>Evolution des composantes du tarif depuis 2007</w:t>
      </w:r>
      <w:bookmarkEnd w:id="21"/>
    </w:p>
    <w:p w:rsidR="00394701" w:rsidRDefault="00394701" w:rsidP="00394701">
      <w:r>
        <w:t>Composantes de la facture d’un usager consommant 120 m³ (valeurs au 1</w:t>
      </w:r>
      <w:r w:rsidRPr="00F347B8">
        <w:rPr>
          <w:vertAlign w:val="superscript"/>
        </w:rPr>
        <w:t>er</w:t>
      </w:r>
      <w:r>
        <w:rPr>
          <w:vertAlign w:val="superscript"/>
        </w:rPr>
        <w:t> </w:t>
      </w:r>
      <w:r>
        <w:t>janvier de chaque année hors TVA et hors redevance pollution).</w:t>
      </w:r>
    </w:p>
    <w:p w:rsidR="00394701" w:rsidRDefault="00394701" w:rsidP="00394701"/>
    <w:tbl>
      <w:tblPr>
        <w:tblW w:w="7573" w:type="dxa"/>
        <w:tblInd w:w="5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136"/>
        <w:gridCol w:w="1967"/>
        <w:gridCol w:w="1644"/>
      </w:tblGrid>
      <w:tr w:rsidR="00394701" w:rsidTr="008A6708">
        <w:tc>
          <w:tcPr>
            <w:tcW w:w="1826" w:type="dxa"/>
          </w:tcPr>
          <w:p w:rsidR="00394701" w:rsidRDefault="00394701" w:rsidP="008A6708">
            <w:pPr>
              <w:pStyle w:val="Retraitcorpsdetexte"/>
              <w:ind w:firstLine="0"/>
              <w:jc w:val="center"/>
              <w:rPr>
                <w:rFonts w:ascii="Arial" w:hAnsi="Arial"/>
                <w:b/>
                <w:sz w:val="18"/>
              </w:rPr>
            </w:pPr>
            <w:r>
              <w:rPr>
                <w:rFonts w:ascii="Arial" w:hAnsi="Arial"/>
                <w:b/>
                <w:sz w:val="18"/>
              </w:rPr>
              <w:t>Année</w:t>
            </w:r>
          </w:p>
        </w:tc>
        <w:tc>
          <w:tcPr>
            <w:tcW w:w="2136" w:type="dxa"/>
          </w:tcPr>
          <w:p w:rsidR="00394701" w:rsidRDefault="00394701" w:rsidP="008A6708">
            <w:pPr>
              <w:pStyle w:val="Retraitcorpsdetexte"/>
              <w:ind w:firstLine="0"/>
              <w:jc w:val="center"/>
              <w:rPr>
                <w:rFonts w:ascii="Arial" w:hAnsi="Arial"/>
                <w:b/>
                <w:sz w:val="18"/>
              </w:rPr>
            </w:pPr>
            <w:r>
              <w:rPr>
                <w:rFonts w:ascii="Arial" w:hAnsi="Arial"/>
                <w:b/>
                <w:sz w:val="18"/>
              </w:rPr>
              <w:t>Collectivité [€]</w:t>
            </w:r>
          </w:p>
        </w:tc>
        <w:tc>
          <w:tcPr>
            <w:tcW w:w="1967" w:type="dxa"/>
          </w:tcPr>
          <w:p w:rsidR="00394701" w:rsidRDefault="00394701" w:rsidP="008A6708">
            <w:pPr>
              <w:pStyle w:val="Retraitcorpsdetexte"/>
              <w:ind w:firstLine="0"/>
              <w:jc w:val="center"/>
              <w:rPr>
                <w:rFonts w:ascii="Arial" w:hAnsi="Arial"/>
                <w:b/>
                <w:sz w:val="18"/>
              </w:rPr>
            </w:pPr>
            <w:r>
              <w:rPr>
                <w:rFonts w:ascii="Arial" w:hAnsi="Arial"/>
                <w:b/>
                <w:sz w:val="18"/>
              </w:rPr>
              <w:t>Tiers [€]</w:t>
            </w:r>
          </w:p>
        </w:tc>
        <w:tc>
          <w:tcPr>
            <w:tcW w:w="1644" w:type="dxa"/>
          </w:tcPr>
          <w:p w:rsidR="00394701" w:rsidRDefault="00394701" w:rsidP="008A6708">
            <w:pPr>
              <w:pStyle w:val="Retraitcorpsdetexte"/>
              <w:ind w:firstLine="0"/>
              <w:jc w:val="center"/>
              <w:rPr>
                <w:rFonts w:ascii="Arial" w:hAnsi="Arial"/>
                <w:b/>
                <w:sz w:val="18"/>
              </w:rPr>
            </w:pPr>
            <w:r>
              <w:rPr>
                <w:rFonts w:ascii="Arial" w:hAnsi="Arial"/>
                <w:b/>
                <w:sz w:val="18"/>
              </w:rPr>
              <w:t>Total hors TVA [€]</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2007</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150,39</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150,39</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2008</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150,39</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150,39</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2009</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162,65</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162,65</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2010</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170,78</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170,78</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2011</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180,01</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180,01</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2012</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188,72</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188,72</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2013</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197,52</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197,52</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2014</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207,63</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207,63</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2015</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217,84</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217,84</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2016</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237,84</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237,84</w:t>
            </w:r>
          </w:p>
        </w:tc>
      </w:tr>
      <w:tr w:rsidR="00394701" w:rsidTr="008A6708">
        <w:tblPrEx>
          <w:tblBorders>
            <w:top w:val="single" w:sz="4" w:space="0" w:color="auto"/>
            <w:insideH w:val="none" w:sz="0" w:space="0" w:color="auto"/>
          </w:tblBorders>
        </w:tblPrEx>
        <w:tc>
          <w:tcPr>
            <w:tcW w:w="1826" w:type="dxa"/>
          </w:tcPr>
          <w:p w:rsidR="00394701" w:rsidRDefault="00394701" w:rsidP="008A6708">
            <w:pPr>
              <w:pStyle w:val="Retraitcorpsdetexte"/>
              <w:ind w:firstLine="0"/>
              <w:jc w:val="center"/>
              <w:rPr>
                <w:rFonts w:ascii="Arial" w:hAnsi="Arial"/>
                <w:bCs/>
                <w:sz w:val="18"/>
              </w:rPr>
            </w:pPr>
            <w:r>
              <w:rPr>
                <w:rFonts w:ascii="Arial" w:hAnsi="Arial"/>
                <w:bCs/>
                <w:sz w:val="18"/>
              </w:rPr>
              <w:t>2017</w:t>
            </w:r>
          </w:p>
        </w:tc>
        <w:tc>
          <w:tcPr>
            <w:tcW w:w="2136" w:type="dxa"/>
          </w:tcPr>
          <w:p w:rsidR="00394701" w:rsidRDefault="00394701" w:rsidP="008A6708">
            <w:pPr>
              <w:pStyle w:val="Retraitcorpsdetexte"/>
              <w:ind w:firstLine="0"/>
              <w:jc w:val="center"/>
              <w:rPr>
                <w:rFonts w:ascii="Arial" w:hAnsi="Arial"/>
                <w:bCs/>
                <w:sz w:val="18"/>
              </w:rPr>
            </w:pPr>
            <w:r>
              <w:rPr>
                <w:rFonts w:ascii="Arial" w:hAnsi="Arial"/>
                <w:bCs/>
                <w:sz w:val="18"/>
              </w:rPr>
              <w:t>237,84</w:t>
            </w:r>
          </w:p>
        </w:tc>
        <w:tc>
          <w:tcPr>
            <w:tcW w:w="1967" w:type="dxa"/>
          </w:tcPr>
          <w:p w:rsidR="00394701" w:rsidRDefault="00394701" w:rsidP="008A6708">
            <w:pPr>
              <w:pStyle w:val="Retraitcorpsdetexte"/>
              <w:ind w:firstLine="0"/>
              <w:jc w:val="center"/>
              <w:rPr>
                <w:rFonts w:ascii="Arial" w:hAnsi="Arial"/>
                <w:bCs/>
                <w:sz w:val="18"/>
              </w:rPr>
            </w:pPr>
            <w:r>
              <w:rPr>
                <w:rFonts w:ascii="Arial" w:hAnsi="Arial"/>
                <w:bCs/>
                <w:sz w:val="18"/>
              </w:rPr>
              <w:t>0,00</w:t>
            </w:r>
          </w:p>
        </w:tc>
        <w:tc>
          <w:tcPr>
            <w:tcW w:w="1644" w:type="dxa"/>
          </w:tcPr>
          <w:p w:rsidR="00394701" w:rsidRDefault="00394701" w:rsidP="008A6708">
            <w:pPr>
              <w:pStyle w:val="Retraitcorpsdetexte"/>
              <w:ind w:firstLine="0"/>
              <w:jc w:val="center"/>
              <w:rPr>
                <w:rFonts w:ascii="Arial" w:hAnsi="Arial"/>
                <w:bCs/>
                <w:sz w:val="18"/>
              </w:rPr>
            </w:pPr>
            <w:r>
              <w:rPr>
                <w:rFonts w:ascii="Arial" w:hAnsi="Arial"/>
                <w:bCs/>
                <w:sz w:val="18"/>
              </w:rPr>
              <w:t>237,84</w:t>
            </w:r>
          </w:p>
        </w:tc>
      </w:tr>
    </w:tbl>
    <w:p w:rsidR="00394701" w:rsidRDefault="00926068" w:rsidP="00394701">
      <w:pPr>
        <w:pStyle w:val="En-tte"/>
        <w:keepNext/>
        <w:keepLines/>
        <w:tabs>
          <w:tab w:val="clear" w:pos="4536"/>
          <w:tab w:val="clear" w:pos="9072"/>
        </w:tabs>
        <w:rPr>
          <w:rFonts w:ascii="Arial" w:hAnsi="Arial"/>
          <w:sz w:val="18"/>
        </w:rPr>
      </w:pPr>
      <w:r>
        <w:rPr>
          <w:rFonts w:ascii="Arial" w:hAnsi="Arial"/>
          <w:sz w:val="18"/>
        </w:rPr>
        <w:object w:dxaOrig="8633" w:dyaOrig="5406">
          <v:shape id="_x0000_i1030" type="#_x0000_t75" style="width:6in;height:270pt" o:ole="">
            <v:imagedata r:id="rId26" o:title=""/>
          </v:shape>
          <o:OLEObject Type="Embed" ProgID="Excel.Sheet.12" ShapeID="_x0000_i1030" DrawAspect="Content" ObjectID="_1559378642" r:id="rId27"/>
        </w:object>
      </w:r>
    </w:p>
    <w:p w:rsidR="00394701" w:rsidRDefault="00394701" w:rsidP="00394701"/>
    <w:p w:rsidR="00394701" w:rsidRDefault="00394701" w:rsidP="00394701">
      <w:pPr>
        <w:pStyle w:val="Normalcentr"/>
        <w:sectPr w:rsidR="00394701" w:rsidSect="008A6708">
          <w:headerReference w:type="default" r:id="rId28"/>
          <w:footerReference w:type="default" r:id="rId29"/>
          <w:pgSz w:w="11906" w:h="16838" w:code="9"/>
          <w:pgMar w:top="680" w:right="1418" w:bottom="964" w:left="1418" w:header="284" w:footer="680" w:gutter="0"/>
          <w:cols w:space="720"/>
          <w:docGrid w:linePitch="272"/>
        </w:sectPr>
      </w:pPr>
    </w:p>
    <w:p w:rsidR="00394701" w:rsidRDefault="00394701" w:rsidP="00394701">
      <w:pPr>
        <w:pStyle w:val="Corpsdetexte"/>
        <w:keepNext/>
        <w:pBdr>
          <w:top w:val="single" w:sz="4" w:space="1" w:color="auto"/>
          <w:left w:val="single" w:sz="4" w:space="8" w:color="auto"/>
          <w:bottom w:val="single" w:sz="4" w:space="1" w:color="auto"/>
          <w:right w:val="single" w:sz="4" w:space="4" w:color="auto"/>
        </w:pBdr>
        <w:tabs>
          <w:tab w:val="center" w:pos="4536"/>
          <w:tab w:val="right" w:pos="9072"/>
        </w:tabs>
        <w:ind w:left="119" w:firstLine="0"/>
        <w:jc w:val="left"/>
        <w:rPr>
          <w:rFonts w:ascii="Arial" w:hAnsi="Arial"/>
          <w:sz w:val="28"/>
        </w:rPr>
      </w:pPr>
      <w:r>
        <w:rPr>
          <w:rFonts w:ascii="Arial" w:hAnsi="Arial"/>
          <w:sz w:val="28"/>
        </w:rPr>
        <w:lastRenderedPageBreak/>
        <w:t>SIAEP DU VAL DE SAIRE-REVILLE</w:t>
      </w:r>
    </w:p>
    <w:p w:rsidR="00394701" w:rsidRDefault="00394701" w:rsidP="00394701">
      <w:pPr>
        <w:pStyle w:val="Corpsdetexte"/>
        <w:keepNext/>
        <w:pBdr>
          <w:top w:val="single" w:sz="4" w:space="1" w:color="auto"/>
          <w:left w:val="single" w:sz="4" w:space="8" w:color="auto"/>
          <w:bottom w:val="single" w:sz="4" w:space="1" w:color="auto"/>
          <w:right w:val="single" w:sz="4" w:space="4" w:color="auto"/>
        </w:pBdr>
        <w:tabs>
          <w:tab w:val="center" w:pos="4536"/>
          <w:tab w:val="right" w:pos="9072"/>
        </w:tabs>
        <w:ind w:left="119" w:firstLine="0"/>
        <w:jc w:val="left"/>
        <w:rPr>
          <w:sz w:val="18"/>
        </w:rPr>
      </w:pPr>
      <w:r>
        <w:rPr>
          <w:caps/>
          <w:sz w:val="18"/>
        </w:rPr>
        <w:t>eau potable</w:t>
      </w:r>
      <w:r>
        <w:rPr>
          <w:caps/>
          <w:sz w:val="18"/>
        </w:rPr>
        <w:tab/>
        <w:t>2016</w:t>
      </w:r>
      <w:r>
        <w:rPr>
          <w:caps/>
          <w:sz w:val="18"/>
        </w:rPr>
        <w:tab/>
      </w:r>
      <w:r>
        <w:rPr>
          <w:sz w:val="18"/>
        </w:rPr>
        <w:t>tarif domestique du syndicat</w:t>
      </w:r>
    </w:p>
    <w:p w:rsidR="00394701" w:rsidRDefault="00394701" w:rsidP="00394701">
      <w:pPr>
        <w:pStyle w:val="Titre2"/>
        <w:numPr>
          <w:ilvl w:val="1"/>
          <w:numId w:val="49"/>
        </w:numPr>
      </w:pPr>
      <w:bookmarkStart w:id="22" w:name="_Toc485636809"/>
      <w:r>
        <w:t>Le prix de l'eau</w:t>
      </w:r>
      <w:r>
        <w:rPr>
          <w:caps w:val="0"/>
          <w:sz w:val="18"/>
        </w:rPr>
        <w:t xml:space="preserve">  </w:t>
      </w:r>
      <w:r w:rsidR="00926068">
        <w:rPr>
          <w:caps w:val="0"/>
          <w:sz w:val="18"/>
        </w:rPr>
        <w:t>avec redevance pollution</w:t>
      </w:r>
      <w:bookmarkEnd w:id="22"/>
    </w:p>
    <w:p w:rsidR="00394701" w:rsidRDefault="00394701" w:rsidP="00394701">
      <w:r>
        <w:t>Evolution du tarif de l'eau</w:t>
      </w:r>
    </w:p>
    <w:p w:rsidR="00394701" w:rsidRDefault="00394701" w:rsidP="00394701">
      <w:pPr>
        <w:keepNext/>
      </w:pPr>
    </w:p>
    <w:tbl>
      <w:tblPr>
        <w:tblW w:w="9214"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1205"/>
        <w:gridCol w:w="1205"/>
        <w:gridCol w:w="1134"/>
      </w:tblGrid>
      <w:tr w:rsidR="00394701" w:rsidTr="008A6708">
        <w:tc>
          <w:tcPr>
            <w:tcW w:w="283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p>
        </w:tc>
        <w:tc>
          <w:tcPr>
            <w:tcW w:w="283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Désignation</w:t>
            </w:r>
          </w:p>
        </w:tc>
        <w:tc>
          <w:tcPr>
            <w:tcW w:w="120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2016</w:t>
            </w:r>
          </w:p>
        </w:tc>
        <w:tc>
          <w:tcPr>
            <w:tcW w:w="1205"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2017</w:t>
            </w:r>
          </w:p>
        </w:tc>
        <w:tc>
          <w:tcPr>
            <w:tcW w:w="1134" w:type="dxa"/>
            <w:tcBorders>
              <w:top w:val="single" w:sz="8" w:space="0" w:color="auto"/>
              <w:bottom w:val="nil"/>
            </w:tcBorders>
          </w:tcPr>
          <w:p w:rsidR="00394701" w:rsidRDefault="00394701" w:rsidP="008A6708">
            <w:pPr>
              <w:pStyle w:val="Retraitcorpsdetexte"/>
              <w:ind w:firstLine="0"/>
              <w:jc w:val="center"/>
              <w:rPr>
                <w:rFonts w:ascii="Arial" w:hAnsi="Arial"/>
                <w:b/>
                <w:sz w:val="16"/>
              </w:rPr>
            </w:pPr>
            <w:r>
              <w:rPr>
                <w:rFonts w:ascii="Arial" w:hAnsi="Arial"/>
                <w:b/>
                <w:sz w:val="16"/>
              </w:rPr>
              <w:t>Variation</w:t>
            </w:r>
          </w:p>
        </w:tc>
      </w:tr>
      <w:tr w:rsidR="00394701" w:rsidTr="008A6708">
        <w:tc>
          <w:tcPr>
            <w:tcW w:w="2835" w:type="dxa"/>
            <w:tcBorders>
              <w:top w:val="single" w:sz="8" w:space="0" w:color="auto"/>
              <w:bottom w:val="nil"/>
            </w:tcBorders>
          </w:tcPr>
          <w:p w:rsidR="00394701" w:rsidRDefault="00394701" w:rsidP="008A6708">
            <w:pPr>
              <w:pStyle w:val="Retraitcorpsdetexte"/>
              <w:ind w:firstLine="0"/>
              <w:rPr>
                <w:rFonts w:ascii="Arial" w:hAnsi="Arial"/>
                <w:b/>
                <w:sz w:val="16"/>
              </w:rPr>
            </w:pPr>
            <w:r>
              <w:rPr>
                <w:rFonts w:ascii="Arial" w:hAnsi="Arial"/>
                <w:b/>
                <w:sz w:val="16"/>
              </w:rPr>
              <w:t>Part de la collectivité</w:t>
            </w:r>
          </w:p>
        </w:tc>
        <w:tc>
          <w:tcPr>
            <w:tcW w:w="2835" w:type="dxa"/>
            <w:tcBorders>
              <w:top w:val="single" w:sz="8" w:space="0" w:color="auto"/>
              <w:bottom w:val="nil"/>
            </w:tcBorders>
          </w:tcPr>
          <w:p w:rsidR="00394701" w:rsidRDefault="00394701" w:rsidP="008A6708">
            <w:pPr>
              <w:pStyle w:val="Retraitcorpsdetexte"/>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134"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Part Fixe [€ HT/an]</w:t>
            </w: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Abonnement ordinaire *</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66,44</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66,44</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Part proportionnelle [€ HT/m³]</w:t>
            </w: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N° 1 (0 à 100 m³)</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1,50</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1,50</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 xml:space="preserve">   (tranches en m³/an)</w:t>
            </w: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N° 2 (101 à 500 m³)</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1,07</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1,07</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N° 3 (501 à 1 000 m³)</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0,53</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0,53</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p>
        </w:tc>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r>
              <w:rPr>
                <w:rFonts w:ascii="Arial" w:hAnsi="Arial"/>
                <w:sz w:val="16"/>
              </w:rPr>
              <w:t>N° 4 (au-delà de 1 000 m³)</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0,46</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0,46</w:t>
            </w:r>
          </w:p>
        </w:tc>
        <w:tc>
          <w:tcPr>
            <w:tcW w:w="1134"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single" w:sz="8" w:space="0" w:color="auto"/>
              <w:bottom w:val="nil"/>
            </w:tcBorders>
          </w:tcPr>
          <w:p w:rsidR="00394701" w:rsidRDefault="00394701" w:rsidP="008A6708">
            <w:pPr>
              <w:pStyle w:val="Retraitcorpsdetexte"/>
              <w:ind w:firstLine="0"/>
              <w:rPr>
                <w:rFonts w:ascii="Arial" w:hAnsi="Arial"/>
                <w:b/>
                <w:sz w:val="16"/>
              </w:rPr>
            </w:pPr>
            <w:r>
              <w:rPr>
                <w:rFonts w:ascii="Arial" w:hAnsi="Arial"/>
                <w:b/>
                <w:sz w:val="16"/>
              </w:rPr>
              <w:t>Redevances et taxes</w:t>
            </w:r>
          </w:p>
        </w:tc>
        <w:tc>
          <w:tcPr>
            <w:tcW w:w="2835" w:type="dxa"/>
            <w:tcBorders>
              <w:top w:val="single" w:sz="8" w:space="0" w:color="auto"/>
              <w:bottom w:val="nil"/>
            </w:tcBorders>
          </w:tcPr>
          <w:p w:rsidR="00394701" w:rsidRDefault="00394701" w:rsidP="008A6708">
            <w:pPr>
              <w:pStyle w:val="Retraitcorpsdetexte"/>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205"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c>
          <w:tcPr>
            <w:tcW w:w="1134"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p>
        </w:tc>
      </w:tr>
      <w:tr w:rsidR="00394701" w:rsidTr="008A6708">
        <w:tc>
          <w:tcPr>
            <w:tcW w:w="2835" w:type="dxa"/>
            <w:tcBorders>
              <w:top w:val="nil"/>
              <w:bottom w:val="nil"/>
            </w:tcBorders>
          </w:tcPr>
          <w:p w:rsidR="00394701" w:rsidRDefault="00394701" w:rsidP="008A6708">
            <w:pPr>
              <w:pStyle w:val="Retraitcorpsdetexte"/>
              <w:ind w:firstLine="0"/>
              <w:rPr>
                <w:rFonts w:ascii="Arial" w:hAnsi="Arial"/>
                <w:sz w:val="16"/>
              </w:rPr>
            </w:pPr>
          </w:p>
        </w:tc>
        <w:tc>
          <w:tcPr>
            <w:tcW w:w="2835" w:type="dxa"/>
            <w:tcBorders>
              <w:top w:val="nil"/>
              <w:bottom w:val="nil"/>
            </w:tcBorders>
          </w:tcPr>
          <w:p w:rsidR="00394701" w:rsidRDefault="00394701" w:rsidP="008A6708">
            <w:pPr>
              <w:pStyle w:val="Retraitcorpsdetexte"/>
              <w:ind w:firstLine="0"/>
              <w:rPr>
                <w:rFonts w:ascii="Arial" w:hAnsi="Arial"/>
                <w:sz w:val="16"/>
              </w:rPr>
            </w:pPr>
            <w:r>
              <w:rPr>
                <w:rFonts w:ascii="Arial" w:hAnsi="Arial"/>
                <w:sz w:val="16"/>
              </w:rPr>
              <w:t>Redevance de pollution domestique</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0,22</w:t>
            </w:r>
          </w:p>
        </w:tc>
        <w:tc>
          <w:tcPr>
            <w:tcW w:w="1205"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0,22</w:t>
            </w:r>
          </w:p>
        </w:tc>
        <w:tc>
          <w:tcPr>
            <w:tcW w:w="1134"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r>
      <w:tr w:rsidR="00394701" w:rsidTr="008A6708">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p>
        </w:tc>
        <w:tc>
          <w:tcPr>
            <w:tcW w:w="2835" w:type="dxa"/>
            <w:tcBorders>
              <w:top w:val="nil"/>
              <w:bottom w:val="single" w:sz="8" w:space="0" w:color="auto"/>
            </w:tcBorders>
          </w:tcPr>
          <w:p w:rsidR="00394701" w:rsidRDefault="00394701" w:rsidP="008A6708">
            <w:pPr>
              <w:pStyle w:val="Retraitcorpsdetexte"/>
              <w:ind w:firstLine="0"/>
              <w:rPr>
                <w:rFonts w:ascii="Arial" w:hAnsi="Arial"/>
                <w:sz w:val="16"/>
              </w:rPr>
            </w:pPr>
            <w:r>
              <w:rPr>
                <w:rFonts w:ascii="Arial" w:hAnsi="Arial"/>
                <w:sz w:val="16"/>
              </w:rPr>
              <w:t>TVA</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5,5 %</w:t>
            </w:r>
          </w:p>
        </w:tc>
        <w:tc>
          <w:tcPr>
            <w:tcW w:w="1205"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5,5 %</w:t>
            </w:r>
          </w:p>
        </w:tc>
        <w:tc>
          <w:tcPr>
            <w:tcW w:w="1134" w:type="dxa"/>
            <w:tcBorders>
              <w:top w:val="nil"/>
              <w:bottom w:val="single" w:sz="8" w:space="0" w:color="auto"/>
            </w:tcBorders>
          </w:tcPr>
          <w:p w:rsidR="00394701" w:rsidRDefault="00394701" w:rsidP="008A6708">
            <w:pPr>
              <w:pStyle w:val="Retraitcorpsdetexte"/>
              <w:tabs>
                <w:tab w:val="decimal" w:pos="497"/>
              </w:tabs>
              <w:ind w:firstLine="0"/>
              <w:rPr>
                <w:rFonts w:ascii="Arial" w:hAnsi="Arial"/>
                <w:sz w:val="16"/>
              </w:rPr>
            </w:pPr>
          </w:p>
        </w:tc>
      </w:tr>
    </w:tbl>
    <w:p w:rsidR="00394701" w:rsidRDefault="00394701" w:rsidP="00394701">
      <w:pPr>
        <w:keepNext/>
        <w:rPr>
          <w:rFonts w:ascii="Arial" w:hAnsi="Arial"/>
          <w:sz w:val="16"/>
        </w:rPr>
      </w:pPr>
      <w:r>
        <w:rPr>
          <w:rFonts w:ascii="Arial" w:hAnsi="Arial" w:cs="Arial"/>
          <w:sz w:val="16"/>
        </w:rPr>
        <w:t>* Abonnement pris en compte dans la facture 120 m³</w:t>
      </w:r>
    </w:p>
    <w:p w:rsidR="00394701" w:rsidRDefault="00394701" w:rsidP="00394701"/>
    <w:p w:rsidR="00394701" w:rsidRDefault="00394701" w:rsidP="00394701">
      <w:pPr>
        <w:pStyle w:val="Titre3"/>
        <w:numPr>
          <w:ilvl w:val="2"/>
          <w:numId w:val="49"/>
        </w:numPr>
        <w:spacing w:before="120"/>
      </w:pPr>
      <w:r>
        <w:t>Composantes de la facture d'un usager de 120 m³</w:t>
      </w:r>
    </w:p>
    <w:tbl>
      <w:tblPr>
        <w:tblW w:w="9214"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276"/>
        <w:gridCol w:w="1276"/>
        <w:gridCol w:w="1276"/>
        <w:gridCol w:w="425"/>
        <w:gridCol w:w="2126"/>
      </w:tblGrid>
      <w:tr w:rsidR="00394701" w:rsidTr="008A6708">
        <w:trPr>
          <w:cantSplit/>
        </w:trPr>
        <w:tc>
          <w:tcPr>
            <w:tcW w:w="2835" w:type="dxa"/>
            <w:tcBorders>
              <w:top w:val="single" w:sz="8" w:space="0" w:color="auto"/>
              <w:bottom w:val="nil"/>
            </w:tcBorders>
            <w:vAlign w:val="center"/>
          </w:tcPr>
          <w:p w:rsidR="00394701" w:rsidRDefault="00394701" w:rsidP="008A6708">
            <w:pPr>
              <w:pStyle w:val="Retraitcorpsdetexte"/>
              <w:ind w:firstLine="0"/>
              <w:jc w:val="center"/>
              <w:rPr>
                <w:rFonts w:ascii="Arial" w:hAnsi="Arial"/>
                <w:b/>
                <w:sz w:val="16"/>
              </w:rPr>
            </w:pPr>
          </w:p>
        </w:tc>
        <w:tc>
          <w:tcPr>
            <w:tcW w:w="1276" w:type="dxa"/>
            <w:tcBorders>
              <w:top w:val="single" w:sz="8" w:space="0" w:color="auto"/>
              <w:bottom w:val="nil"/>
            </w:tcBorders>
            <w:vAlign w:val="center"/>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2016</w:t>
            </w:r>
          </w:p>
        </w:tc>
        <w:tc>
          <w:tcPr>
            <w:tcW w:w="1276" w:type="dxa"/>
            <w:tcBorders>
              <w:top w:val="single" w:sz="8" w:space="0" w:color="auto"/>
              <w:bottom w:val="nil"/>
            </w:tcBorders>
            <w:vAlign w:val="center"/>
          </w:tcPr>
          <w:p w:rsidR="00394701" w:rsidRDefault="00394701" w:rsidP="008A6708">
            <w:pPr>
              <w:pStyle w:val="Retraitcorpsdetexte"/>
              <w:ind w:firstLine="0"/>
              <w:jc w:val="center"/>
              <w:rPr>
                <w:rFonts w:ascii="Arial" w:hAnsi="Arial"/>
                <w:b/>
                <w:sz w:val="16"/>
              </w:rPr>
            </w:pPr>
            <w:r>
              <w:rPr>
                <w:rFonts w:ascii="Arial" w:hAnsi="Arial"/>
                <w:b/>
                <w:sz w:val="16"/>
              </w:rPr>
              <w:t>1</w:t>
            </w:r>
            <w:r>
              <w:rPr>
                <w:rFonts w:ascii="Arial" w:hAnsi="Arial"/>
                <w:b/>
                <w:sz w:val="16"/>
                <w:vertAlign w:val="superscript"/>
              </w:rPr>
              <w:t>er</w:t>
            </w:r>
            <w:r>
              <w:rPr>
                <w:rFonts w:ascii="Arial" w:hAnsi="Arial"/>
                <w:b/>
                <w:sz w:val="16"/>
              </w:rPr>
              <w:t xml:space="preserve"> jan 2017</w:t>
            </w:r>
          </w:p>
        </w:tc>
        <w:tc>
          <w:tcPr>
            <w:tcW w:w="1276" w:type="dxa"/>
            <w:tcBorders>
              <w:top w:val="single" w:sz="8" w:space="0" w:color="auto"/>
              <w:bottom w:val="single" w:sz="8" w:space="0" w:color="auto"/>
              <w:right w:val="single" w:sz="8" w:space="0" w:color="auto"/>
            </w:tcBorders>
            <w:vAlign w:val="center"/>
          </w:tcPr>
          <w:p w:rsidR="00394701" w:rsidRDefault="00394701" w:rsidP="008A6708">
            <w:pPr>
              <w:pStyle w:val="Retraitcorpsdetexte"/>
              <w:ind w:firstLine="0"/>
              <w:jc w:val="center"/>
              <w:rPr>
                <w:rFonts w:ascii="Arial" w:hAnsi="Arial"/>
                <w:b/>
                <w:sz w:val="16"/>
              </w:rPr>
            </w:pPr>
            <w:r>
              <w:rPr>
                <w:rFonts w:ascii="Arial" w:hAnsi="Arial"/>
                <w:b/>
                <w:sz w:val="16"/>
              </w:rPr>
              <w:t>Variation</w:t>
            </w:r>
          </w:p>
        </w:tc>
        <w:tc>
          <w:tcPr>
            <w:tcW w:w="425" w:type="dxa"/>
            <w:tcBorders>
              <w:top w:val="nil"/>
              <w:left w:val="nil"/>
              <w:bottom w:val="nil"/>
            </w:tcBorders>
            <w:vAlign w:val="center"/>
          </w:tcPr>
          <w:p w:rsidR="00394701" w:rsidRDefault="00394701" w:rsidP="008A6708">
            <w:pPr>
              <w:pStyle w:val="Retraitcorpsdetexte"/>
              <w:ind w:firstLine="0"/>
              <w:jc w:val="center"/>
              <w:rPr>
                <w:rFonts w:ascii="Arial" w:hAnsi="Arial"/>
                <w:b/>
                <w:sz w:val="16"/>
              </w:rPr>
            </w:pPr>
          </w:p>
        </w:tc>
        <w:tc>
          <w:tcPr>
            <w:tcW w:w="2126" w:type="dxa"/>
            <w:tcBorders>
              <w:top w:val="single" w:sz="8" w:space="0" w:color="auto"/>
              <w:left w:val="single" w:sz="8" w:space="0" w:color="auto"/>
              <w:bottom w:val="nil"/>
            </w:tcBorders>
            <w:shd w:val="pct25" w:color="FFFF00" w:fill="FFFFFF"/>
            <w:vAlign w:val="center"/>
          </w:tcPr>
          <w:p w:rsidR="00394701" w:rsidRDefault="00394701" w:rsidP="008A6708">
            <w:pPr>
              <w:pStyle w:val="Retraitcorpsdetexte"/>
              <w:ind w:firstLine="0"/>
              <w:jc w:val="center"/>
              <w:rPr>
                <w:rFonts w:ascii="Arial" w:hAnsi="Arial"/>
                <w:b/>
                <w:sz w:val="16"/>
              </w:rPr>
            </w:pPr>
            <w:r>
              <w:rPr>
                <w:rFonts w:ascii="Arial" w:hAnsi="Arial"/>
                <w:b/>
                <w:sz w:val="16"/>
              </w:rPr>
              <w:t>Variation COLLECTIVITE (HT)</w:t>
            </w:r>
          </w:p>
        </w:tc>
      </w:tr>
      <w:tr w:rsidR="00394701" w:rsidTr="008A6708">
        <w:trPr>
          <w:cantSplit/>
        </w:trPr>
        <w:tc>
          <w:tcPr>
            <w:tcW w:w="2835" w:type="dxa"/>
            <w:tcBorders>
              <w:top w:val="single" w:sz="8" w:space="0" w:color="auto"/>
              <w:bottom w:val="nil"/>
            </w:tcBorders>
          </w:tcPr>
          <w:p w:rsidR="00394701" w:rsidRDefault="00394701" w:rsidP="008A6708">
            <w:pPr>
              <w:pStyle w:val="Retraitcorpsdetexte"/>
              <w:ind w:firstLine="0"/>
              <w:jc w:val="left"/>
              <w:rPr>
                <w:rFonts w:ascii="Arial" w:hAnsi="Arial"/>
                <w:sz w:val="16"/>
              </w:rPr>
            </w:pPr>
            <w:r>
              <w:rPr>
                <w:rFonts w:ascii="Arial" w:hAnsi="Arial"/>
                <w:sz w:val="16"/>
              </w:rPr>
              <w:t>Collectivité</w:t>
            </w:r>
          </w:p>
        </w:tc>
        <w:tc>
          <w:tcPr>
            <w:tcW w:w="1276"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237,84</w:t>
            </w:r>
          </w:p>
        </w:tc>
        <w:tc>
          <w:tcPr>
            <w:tcW w:w="1276" w:type="dxa"/>
            <w:tcBorders>
              <w:top w:val="single" w:sz="8" w:space="0" w:color="auto"/>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237,84</w:t>
            </w:r>
          </w:p>
        </w:tc>
        <w:tc>
          <w:tcPr>
            <w:tcW w:w="1276" w:type="dxa"/>
            <w:tcBorders>
              <w:top w:val="single" w:sz="8" w:space="0" w:color="auto"/>
              <w:bottom w:val="nil"/>
              <w:right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c>
          <w:tcPr>
            <w:tcW w:w="425" w:type="dxa"/>
            <w:tcBorders>
              <w:top w:val="nil"/>
              <w:left w:val="nil"/>
              <w:bottom w:val="nil"/>
              <w:right w:val="nil"/>
            </w:tcBorders>
          </w:tcPr>
          <w:p w:rsidR="00394701" w:rsidRDefault="00394701" w:rsidP="008A6708">
            <w:pPr>
              <w:pStyle w:val="Retraitcorpsdetexte"/>
              <w:ind w:firstLine="0"/>
              <w:rPr>
                <w:rFonts w:ascii="Arial" w:hAnsi="Arial"/>
                <w:sz w:val="16"/>
              </w:rPr>
            </w:pPr>
          </w:p>
        </w:tc>
        <w:tc>
          <w:tcPr>
            <w:tcW w:w="2126" w:type="dxa"/>
            <w:tcBorders>
              <w:top w:val="single" w:sz="8" w:space="0" w:color="auto"/>
              <w:left w:val="single" w:sz="8" w:space="0" w:color="auto"/>
              <w:bottom w:val="single" w:sz="8" w:space="0" w:color="auto"/>
              <w:right w:val="single" w:sz="8" w:space="0" w:color="auto"/>
            </w:tcBorders>
            <w:shd w:val="pct25" w:color="FFFF00" w:fill="FFFFFF"/>
          </w:tcPr>
          <w:p w:rsidR="00394701" w:rsidRDefault="00394701" w:rsidP="008A6708">
            <w:pPr>
              <w:pStyle w:val="Retraitcorpsdetexte"/>
              <w:tabs>
                <w:tab w:val="decimal" w:pos="922"/>
              </w:tabs>
              <w:ind w:firstLine="0"/>
              <w:rPr>
                <w:rFonts w:ascii="Arial" w:hAnsi="Arial"/>
                <w:sz w:val="16"/>
              </w:rPr>
            </w:pPr>
            <w:r>
              <w:rPr>
                <w:rFonts w:ascii="Arial" w:hAnsi="Arial"/>
                <w:sz w:val="16"/>
              </w:rPr>
              <w:t>0,00 %</w:t>
            </w:r>
          </w:p>
        </w:tc>
      </w:tr>
      <w:tr w:rsidR="00394701" w:rsidTr="008A6708">
        <w:trPr>
          <w:cantSplit/>
        </w:trPr>
        <w:tc>
          <w:tcPr>
            <w:tcW w:w="2835" w:type="dxa"/>
            <w:tcBorders>
              <w:top w:val="nil"/>
              <w:bottom w:val="nil"/>
            </w:tcBorders>
          </w:tcPr>
          <w:p w:rsidR="00394701" w:rsidRDefault="00394701" w:rsidP="008A6708">
            <w:pPr>
              <w:pStyle w:val="Retraitcorpsdetexte"/>
              <w:ind w:firstLine="0"/>
              <w:jc w:val="left"/>
              <w:rPr>
                <w:rFonts w:ascii="Arial" w:hAnsi="Arial"/>
                <w:sz w:val="16"/>
              </w:rPr>
            </w:pPr>
            <w:r>
              <w:rPr>
                <w:rFonts w:ascii="Arial" w:hAnsi="Arial"/>
                <w:sz w:val="16"/>
              </w:rPr>
              <w:t>Redevance de pollution domestique</w:t>
            </w:r>
          </w:p>
        </w:tc>
        <w:tc>
          <w:tcPr>
            <w:tcW w:w="1276"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26,40</w:t>
            </w:r>
          </w:p>
        </w:tc>
        <w:tc>
          <w:tcPr>
            <w:tcW w:w="1276"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26,40</w:t>
            </w:r>
          </w:p>
        </w:tc>
        <w:tc>
          <w:tcPr>
            <w:tcW w:w="1276" w:type="dxa"/>
            <w:tcBorders>
              <w:top w:val="nil"/>
              <w:bottom w:val="nil"/>
              <w:right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c>
          <w:tcPr>
            <w:tcW w:w="2551" w:type="dxa"/>
            <w:gridSpan w:val="2"/>
            <w:tcBorders>
              <w:top w:val="nil"/>
              <w:left w:val="single" w:sz="8" w:space="0" w:color="auto"/>
              <w:bottom w:val="nil"/>
              <w:right w:val="nil"/>
            </w:tcBorders>
          </w:tcPr>
          <w:p w:rsidR="00394701" w:rsidRDefault="00394701" w:rsidP="008A6708">
            <w:pPr>
              <w:pStyle w:val="Retraitcorpsdetexte"/>
              <w:tabs>
                <w:tab w:val="decimal" w:pos="497"/>
              </w:tabs>
              <w:ind w:firstLine="0"/>
              <w:rPr>
                <w:rFonts w:ascii="Arial" w:hAnsi="Arial"/>
                <w:sz w:val="16"/>
              </w:rPr>
            </w:pPr>
          </w:p>
        </w:tc>
      </w:tr>
      <w:tr w:rsidR="00394701" w:rsidTr="008A6708">
        <w:trPr>
          <w:cantSplit/>
        </w:trPr>
        <w:tc>
          <w:tcPr>
            <w:tcW w:w="2835" w:type="dxa"/>
            <w:tcBorders>
              <w:top w:val="nil"/>
              <w:bottom w:val="nil"/>
            </w:tcBorders>
          </w:tcPr>
          <w:p w:rsidR="00394701" w:rsidRDefault="00394701" w:rsidP="008A6708">
            <w:pPr>
              <w:pStyle w:val="Retraitcorpsdetexte"/>
              <w:ind w:firstLine="0"/>
              <w:jc w:val="left"/>
              <w:rPr>
                <w:rFonts w:ascii="Arial" w:hAnsi="Arial"/>
                <w:sz w:val="16"/>
              </w:rPr>
            </w:pPr>
            <w:r>
              <w:rPr>
                <w:rFonts w:ascii="Arial" w:hAnsi="Arial"/>
                <w:sz w:val="16"/>
              </w:rPr>
              <w:t>TVA</w:t>
            </w:r>
          </w:p>
        </w:tc>
        <w:tc>
          <w:tcPr>
            <w:tcW w:w="1276"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14,53</w:t>
            </w:r>
          </w:p>
        </w:tc>
        <w:tc>
          <w:tcPr>
            <w:tcW w:w="1276" w:type="dxa"/>
            <w:tcBorders>
              <w:top w:val="nil"/>
              <w:bottom w:val="nil"/>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14,53</w:t>
            </w:r>
          </w:p>
        </w:tc>
        <w:tc>
          <w:tcPr>
            <w:tcW w:w="1276" w:type="dxa"/>
            <w:tcBorders>
              <w:top w:val="nil"/>
              <w:bottom w:val="nil"/>
              <w:right w:val="single" w:sz="8" w:space="0" w:color="auto"/>
            </w:tcBorders>
          </w:tcPr>
          <w:p w:rsidR="00394701" w:rsidRDefault="00394701" w:rsidP="008A6708">
            <w:pPr>
              <w:pStyle w:val="Retraitcorpsdetexte"/>
              <w:tabs>
                <w:tab w:val="decimal" w:pos="497"/>
              </w:tabs>
              <w:ind w:firstLine="0"/>
              <w:rPr>
                <w:rFonts w:ascii="Arial" w:hAnsi="Arial"/>
                <w:sz w:val="16"/>
              </w:rPr>
            </w:pPr>
            <w:r>
              <w:rPr>
                <w:rFonts w:ascii="Arial" w:hAnsi="Arial"/>
                <w:sz w:val="16"/>
              </w:rPr>
              <w:t>0,00 %</w:t>
            </w:r>
          </w:p>
        </w:tc>
        <w:tc>
          <w:tcPr>
            <w:tcW w:w="2551" w:type="dxa"/>
            <w:gridSpan w:val="2"/>
            <w:tcBorders>
              <w:top w:val="nil"/>
              <w:left w:val="single" w:sz="8" w:space="0" w:color="auto"/>
              <w:bottom w:val="nil"/>
              <w:right w:val="nil"/>
            </w:tcBorders>
          </w:tcPr>
          <w:p w:rsidR="00394701" w:rsidRDefault="00394701" w:rsidP="008A6708">
            <w:pPr>
              <w:pStyle w:val="Retraitcorpsdetexte"/>
              <w:tabs>
                <w:tab w:val="decimal" w:pos="497"/>
              </w:tabs>
              <w:ind w:firstLine="0"/>
              <w:rPr>
                <w:rFonts w:ascii="Arial" w:hAnsi="Arial"/>
                <w:sz w:val="16"/>
              </w:rPr>
            </w:pPr>
          </w:p>
        </w:tc>
      </w:tr>
      <w:tr w:rsidR="00394701" w:rsidTr="008A6708">
        <w:trPr>
          <w:cantSplit/>
        </w:trPr>
        <w:tc>
          <w:tcPr>
            <w:tcW w:w="2835" w:type="dxa"/>
            <w:tcBorders>
              <w:top w:val="nil"/>
              <w:bottom w:val="single" w:sz="8" w:space="0" w:color="auto"/>
            </w:tcBorders>
          </w:tcPr>
          <w:p w:rsidR="00394701" w:rsidRDefault="00394701" w:rsidP="008A6708">
            <w:pPr>
              <w:pStyle w:val="Retraitcorpsdetexte"/>
              <w:ind w:firstLine="0"/>
              <w:rPr>
                <w:rFonts w:ascii="Arial" w:hAnsi="Arial"/>
                <w:b/>
                <w:sz w:val="18"/>
              </w:rPr>
            </w:pPr>
            <w:r>
              <w:rPr>
                <w:rFonts w:ascii="Arial" w:hAnsi="Arial"/>
                <w:b/>
                <w:sz w:val="18"/>
              </w:rPr>
              <w:t>Total [€ TTC]</w:t>
            </w:r>
          </w:p>
        </w:tc>
        <w:tc>
          <w:tcPr>
            <w:tcW w:w="1276" w:type="dxa"/>
            <w:tcBorders>
              <w:top w:val="nil"/>
              <w:bottom w:val="single" w:sz="8" w:space="0" w:color="auto"/>
            </w:tcBorders>
          </w:tcPr>
          <w:p w:rsidR="00394701" w:rsidRDefault="00394701" w:rsidP="008A6708">
            <w:pPr>
              <w:pStyle w:val="Retraitcorpsdetexte"/>
              <w:tabs>
                <w:tab w:val="decimal" w:pos="497"/>
              </w:tabs>
              <w:ind w:firstLine="0"/>
              <w:rPr>
                <w:rFonts w:ascii="Arial" w:hAnsi="Arial"/>
                <w:b/>
                <w:sz w:val="18"/>
              </w:rPr>
            </w:pPr>
            <w:r>
              <w:rPr>
                <w:rFonts w:ascii="Arial" w:hAnsi="Arial"/>
                <w:b/>
                <w:sz w:val="18"/>
              </w:rPr>
              <w:t>278,77</w:t>
            </w:r>
          </w:p>
        </w:tc>
        <w:tc>
          <w:tcPr>
            <w:tcW w:w="1276" w:type="dxa"/>
            <w:tcBorders>
              <w:top w:val="nil"/>
              <w:bottom w:val="single" w:sz="8" w:space="0" w:color="auto"/>
            </w:tcBorders>
          </w:tcPr>
          <w:p w:rsidR="00394701" w:rsidRDefault="00394701" w:rsidP="008A6708">
            <w:pPr>
              <w:pStyle w:val="Retraitcorpsdetexte"/>
              <w:tabs>
                <w:tab w:val="decimal" w:pos="497"/>
              </w:tabs>
              <w:ind w:firstLine="0"/>
              <w:rPr>
                <w:rFonts w:ascii="Arial" w:hAnsi="Arial"/>
                <w:b/>
                <w:sz w:val="18"/>
              </w:rPr>
            </w:pPr>
            <w:r>
              <w:rPr>
                <w:rFonts w:ascii="Arial" w:hAnsi="Arial"/>
                <w:b/>
                <w:sz w:val="18"/>
              </w:rPr>
              <w:t>278,77</w:t>
            </w:r>
          </w:p>
        </w:tc>
        <w:tc>
          <w:tcPr>
            <w:tcW w:w="1276" w:type="dxa"/>
            <w:tcBorders>
              <w:top w:val="nil"/>
              <w:bottom w:val="single" w:sz="8" w:space="0" w:color="auto"/>
              <w:right w:val="single" w:sz="8" w:space="0" w:color="auto"/>
            </w:tcBorders>
          </w:tcPr>
          <w:p w:rsidR="00394701" w:rsidRDefault="00394701" w:rsidP="008A6708">
            <w:pPr>
              <w:pStyle w:val="Retraitcorpsdetexte"/>
              <w:tabs>
                <w:tab w:val="decimal" w:pos="497"/>
              </w:tabs>
              <w:ind w:firstLine="0"/>
              <w:rPr>
                <w:rFonts w:ascii="Arial" w:hAnsi="Arial"/>
                <w:b/>
                <w:sz w:val="18"/>
              </w:rPr>
            </w:pPr>
            <w:r>
              <w:rPr>
                <w:rFonts w:ascii="Arial" w:hAnsi="Arial"/>
                <w:b/>
                <w:sz w:val="18"/>
              </w:rPr>
              <w:t>0,00 %</w:t>
            </w:r>
          </w:p>
        </w:tc>
        <w:tc>
          <w:tcPr>
            <w:tcW w:w="2551" w:type="dxa"/>
            <w:gridSpan w:val="2"/>
            <w:tcBorders>
              <w:top w:val="nil"/>
              <w:left w:val="single" w:sz="8" w:space="0" w:color="auto"/>
              <w:bottom w:val="nil"/>
              <w:right w:val="nil"/>
            </w:tcBorders>
          </w:tcPr>
          <w:p w:rsidR="00394701" w:rsidRDefault="00394701" w:rsidP="008A6708">
            <w:pPr>
              <w:pStyle w:val="Retraitcorpsdetexte"/>
              <w:tabs>
                <w:tab w:val="decimal" w:pos="497"/>
              </w:tabs>
              <w:ind w:firstLine="0"/>
              <w:rPr>
                <w:rFonts w:ascii="Arial" w:hAnsi="Arial"/>
                <w:bCs/>
                <w:sz w:val="18"/>
              </w:rPr>
            </w:pPr>
          </w:p>
        </w:tc>
      </w:tr>
    </w:tbl>
    <w:p w:rsidR="00394701" w:rsidRDefault="00394701" w:rsidP="00394701">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4395"/>
        <w:gridCol w:w="2268"/>
      </w:tblGrid>
      <w:tr w:rsidR="00394701" w:rsidTr="008A6708">
        <w:trPr>
          <w:trHeight w:val="195"/>
        </w:trPr>
        <w:tc>
          <w:tcPr>
            <w:tcW w:w="4395" w:type="dxa"/>
          </w:tcPr>
          <w:p w:rsidR="00394701" w:rsidRDefault="00394701" w:rsidP="008A6708">
            <w:pPr>
              <w:keepNext/>
              <w:keepLines/>
              <w:jc w:val="center"/>
              <w:rPr>
                <w:rFonts w:ascii="Arial" w:hAnsi="Arial"/>
                <w:i/>
                <w:sz w:val="16"/>
              </w:rPr>
            </w:pPr>
            <w:r>
              <w:rPr>
                <w:rFonts w:ascii="Arial" w:hAnsi="Arial"/>
                <w:i/>
                <w:sz w:val="16"/>
              </w:rPr>
              <w:t>Prix théorique du m³ pour un usager consommant 120 m³ :</w:t>
            </w:r>
          </w:p>
        </w:tc>
        <w:tc>
          <w:tcPr>
            <w:tcW w:w="2268" w:type="dxa"/>
          </w:tcPr>
          <w:p w:rsidR="00394701" w:rsidRDefault="00394701" w:rsidP="008A6708">
            <w:pPr>
              <w:keepNext/>
              <w:keepLines/>
              <w:jc w:val="center"/>
              <w:rPr>
                <w:rFonts w:ascii="Arial" w:hAnsi="Arial"/>
                <w:i/>
                <w:sz w:val="16"/>
              </w:rPr>
            </w:pPr>
            <w:r>
              <w:rPr>
                <w:rFonts w:ascii="Arial" w:hAnsi="Arial"/>
                <w:i/>
                <w:sz w:val="16"/>
              </w:rPr>
              <w:t>2,32 €/m³</w:t>
            </w:r>
          </w:p>
        </w:tc>
      </w:tr>
      <w:tr w:rsidR="00394701" w:rsidTr="008A6708">
        <w:trPr>
          <w:trHeight w:val="195"/>
        </w:trPr>
        <w:tc>
          <w:tcPr>
            <w:tcW w:w="4395" w:type="dxa"/>
          </w:tcPr>
          <w:p w:rsidR="00394701" w:rsidRDefault="00394701" w:rsidP="008A6708">
            <w:pPr>
              <w:keepNext/>
              <w:keepLines/>
              <w:jc w:val="center"/>
              <w:rPr>
                <w:rFonts w:ascii="Arial" w:hAnsi="Arial"/>
                <w:i/>
                <w:sz w:val="16"/>
              </w:rPr>
            </w:pPr>
            <w:r>
              <w:rPr>
                <w:rFonts w:ascii="Arial" w:hAnsi="Arial"/>
                <w:i/>
                <w:sz w:val="16"/>
              </w:rPr>
              <w:t>Prix théorique du litre pour un usager consommant 120 m³ :</w:t>
            </w:r>
          </w:p>
        </w:tc>
        <w:tc>
          <w:tcPr>
            <w:tcW w:w="2268" w:type="dxa"/>
          </w:tcPr>
          <w:p w:rsidR="00394701" w:rsidRDefault="00394701" w:rsidP="008A6708">
            <w:pPr>
              <w:keepNext/>
              <w:keepLines/>
              <w:jc w:val="center"/>
              <w:rPr>
                <w:rFonts w:ascii="Arial" w:hAnsi="Arial"/>
                <w:i/>
                <w:sz w:val="16"/>
              </w:rPr>
            </w:pPr>
            <w:r>
              <w:rPr>
                <w:rFonts w:ascii="Arial" w:hAnsi="Arial"/>
                <w:i/>
                <w:sz w:val="16"/>
              </w:rPr>
              <w:t>0,0023 €/l</w:t>
            </w:r>
          </w:p>
        </w:tc>
      </w:tr>
    </w:tbl>
    <w:p w:rsidR="00394701" w:rsidRDefault="00394701" w:rsidP="00394701">
      <w:r>
        <w:object w:dxaOrig="8933" w:dyaOrig="6470">
          <v:shape id="_x0000_i1031" type="#_x0000_t75" style="width:447pt;height:323.25pt" o:ole="">
            <v:imagedata r:id="rId30" o:title=""/>
          </v:shape>
          <o:OLEObject Type="Embed" ProgID="Excel.Sheet.12" ShapeID="_x0000_i1031" DrawAspect="Content" ObjectID="_1559378643" r:id="rId31"/>
        </w:object>
      </w:r>
    </w:p>
    <w:p w:rsidR="00394701" w:rsidRDefault="00394701" w:rsidP="00394701">
      <w:pPr>
        <w:rPr>
          <w:sz w:val="8"/>
        </w:rPr>
      </w:pPr>
    </w:p>
    <w:p w:rsidR="00394701" w:rsidRDefault="00394701" w:rsidP="00394701">
      <w:pPr>
        <w:sectPr w:rsidR="00394701">
          <w:footerReference w:type="even" r:id="rId32"/>
          <w:footerReference w:type="default" r:id="rId33"/>
          <w:pgSz w:w="11906" w:h="16838"/>
          <w:pgMar w:top="680" w:right="1418" w:bottom="1077" w:left="1418" w:header="284" w:footer="720" w:gutter="0"/>
          <w:cols w:space="720"/>
        </w:sectPr>
      </w:pPr>
    </w:p>
    <w:p w:rsidR="00394701" w:rsidRDefault="00394701" w:rsidP="00394701">
      <w:pPr>
        <w:pStyle w:val="Titre2"/>
        <w:numPr>
          <w:ilvl w:val="0"/>
          <w:numId w:val="19"/>
        </w:numPr>
        <w:spacing w:before="100" w:beforeAutospacing="1"/>
        <w:ind w:left="357" w:hanging="357"/>
      </w:pPr>
      <w:bookmarkStart w:id="23" w:name="_Toc178670358"/>
      <w:bookmarkStart w:id="24" w:name="_Toc178670360"/>
      <w:bookmarkStart w:id="25" w:name="_Toc485636810"/>
      <w:r>
        <w:lastRenderedPageBreak/>
        <w:t>Recettes d'exploitation</w:t>
      </w:r>
      <w:bookmarkEnd w:id="23"/>
      <w:bookmarkEnd w:id="25"/>
    </w:p>
    <w:p w:rsidR="00394701" w:rsidRDefault="00394701" w:rsidP="00394701">
      <w:pPr>
        <w:pStyle w:val="Titre3"/>
        <w:numPr>
          <w:ilvl w:val="0"/>
          <w:numId w:val="9"/>
        </w:numPr>
        <w:ind w:left="851" w:hanging="284"/>
      </w:pPr>
      <w:r>
        <w:t xml:space="preserve">Recettes de la collectivité </w:t>
      </w:r>
    </w:p>
    <w:p w:rsidR="00394701" w:rsidRDefault="00394701" w:rsidP="00394701">
      <w:pPr>
        <w:pStyle w:val="Normalcentr"/>
      </w:pPr>
    </w:p>
    <w:tbl>
      <w:tblPr>
        <w:tblW w:w="0" w:type="auto"/>
        <w:tblLayout w:type="fixed"/>
        <w:tblCellMar>
          <w:left w:w="28" w:type="dxa"/>
          <w:right w:w="28" w:type="dxa"/>
        </w:tblCellMar>
        <w:tblLook w:val="0000" w:firstRow="0" w:lastRow="0" w:firstColumn="0" w:lastColumn="0" w:noHBand="0" w:noVBand="0"/>
      </w:tblPr>
      <w:tblGrid>
        <w:gridCol w:w="2325"/>
        <w:gridCol w:w="1531"/>
        <w:gridCol w:w="1531"/>
        <w:gridCol w:w="1531"/>
      </w:tblGrid>
      <w:tr w:rsidR="00394701" w:rsidTr="008A6708">
        <w:trPr>
          <w:cantSplit/>
        </w:trPr>
        <w:tc>
          <w:tcPr>
            <w:tcW w:w="2325" w:type="dxa"/>
          </w:tcPr>
          <w:p w:rsidR="00394701" w:rsidRDefault="00394701" w:rsidP="008A6708">
            <w:pPr>
              <w:pStyle w:val="Normalcentr"/>
              <w:ind w:left="142"/>
              <w:jc w:val="center"/>
              <w:rPr>
                <w:b/>
                <w:sz w:val="14"/>
              </w:rPr>
            </w:pPr>
          </w:p>
        </w:tc>
        <w:tc>
          <w:tcPr>
            <w:tcW w:w="1531" w:type="dxa"/>
            <w:tcBorders>
              <w:top w:val="single" w:sz="4" w:space="0" w:color="auto"/>
              <w:left w:val="single" w:sz="4" w:space="0" w:color="auto"/>
              <w:bottom w:val="single" w:sz="4" w:space="0" w:color="auto"/>
              <w:right w:val="single" w:sz="4" w:space="0" w:color="auto"/>
            </w:tcBorders>
          </w:tcPr>
          <w:p w:rsidR="00394701" w:rsidRDefault="00394701" w:rsidP="008A6708">
            <w:pPr>
              <w:pStyle w:val="Normalcentr"/>
              <w:keepNext/>
              <w:keepLines/>
              <w:ind w:left="355" w:right="156"/>
              <w:jc w:val="center"/>
              <w:rPr>
                <w:b/>
                <w:sz w:val="14"/>
              </w:rPr>
            </w:pPr>
            <w:r>
              <w:rPr>
                <w:b/>
                <w:sz w:val="14"/>
              </w:rPr>
              <w:t>2015</w:t>
            </w:r>
          </w:p>
        </w:tc>
        <w:tc>
          <w:tcPr>
            <w:tcW w:w="1531" w:type="dxa"/>
            <w:tcBorders>
              <w:top w:val="single" w:sz="4" w:space="0" w:color="auto"/>
              <w:left w:val="single" w:sz="4" w:space="0" w:color="auto"/>
              <w:bottom w:val="single" w:sz="4" w:space="0" w:color="auto"/>
              <w:right w:val="single" w:sz="2" w:space="0" w:color="auto"/>
            </w:tcBorders>
          </w:tcPr>
          <w:p w:rsidR="00394701" w:rsidRDefault="00394701" w:rsidP="008A6708">
            <w:pPr>
              <w:pStyle w:val="Normalcentr"/>
              <w:keepNext/>
              <w:keepLines/>
              <w:ind w:left="355" w:right="156"/>
              <w:jc w:val="center"/>
              <w:rPr>
                <w:b/>
                <w:sz w:val="14"/>
              </w:rPr>
            </w:pPr>
            <w:r>
              <w:rPr>
                <w:b/>
                <w:sz w:val="14"/>
              </w:rPr>
              <w:t>2016</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ind w:left="355" w:right="156"/>
              <w:jc w:val="center"/>
              <w:rPr>
                <w:b/>
                <w:sz w:val="14"/>
              </w:rPr>
            </w:pPr>
            <w:r>
              <w:rPr>
                <w:b/>
                <w:sz w:val="14"/>
              </w:rPr>
              <w:t>Variation</w:t>
            </w: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142"/>
              <w:rPr>
                <w:sz w:val="14"/>
              </w:rPr>
            </w:pPr>
            <w:r>
              <w:rPr>
                <w:sz w:val="14"/>
              </w:rPr>
              <w:t>Recettes de vente d’eau</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426"/>
              <w:rPr>
                <w:sz w:val="14"/>
              </w:rPr>
            </w:pPr>
            <w:r>
              <w:rPr>
                <w:sz w:val="14"/>
              </w:rPr>
              <w:t>Recettes vente d'eau domestiques</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800 947,08 €</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899 282,46 €</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r>
              <w:rPr>
                <w:sz w:val="14"/>
              </w:rPr>
              <w:t>+12,28 %</w:t>
            </w: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142"/>
              <w:rPr>
                <w:sz w:val="14"/>
              </w:rPr>
            </w:pPr>
            <w:r>
              <w:rPr>
                <w:sz w:val="14"/>
              </w:rPr>
              <w:t>Total recettes de vente d’eau</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800 947,08 €</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899 282,46 €</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r>
              <w:rPr>
                <w:sz w:val="14"/>
              </w:rPr>
              <w:t>+12,28 %</w:t>
            </w: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142"/>
              <w:rPr>
                <w:sz w:val="14"/>
              </w:rPr>
            </w:pPr>
            <w:r>
              <w:rPr>
                <w:sz w:val="14"/>
              </w:rPr>
              <w:t>Autres recettes</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426"/>
              <w:rPr>
                <w:sz w:val="14"/>
              </w:rPr>
            </w:pPr>
            <w:r>
              <w:rPr>
                <w:sz w:val="14"/>
              </w:rPr>
              <w:t>Recettes liées aux travaux</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33 782,62 €</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r>
              <w:rPr>
                <w:sz w:val="14"/>
              </w:rPr>
              <w:t xml:space="preserve"> </w:t>
            </w: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426"/>
              <w:rPr>
                <w:sz w:val="14"/>
              </w:rPr>
            </w:pPr>
            <w:r>
              <w:rPr>
                <w:sz w:val="14"/>
              </w:rPr>
              <w:t>Autres recettes</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6 097,88 €</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10 253,62 €</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r>
              <w:rPr>
                <w:sz w:val="14"/>
              </w:rPr>
              <w:t xml:space="preserve"> </w:t>
            </w: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426"/>
              <w:rPr>
                <w:sz w:val="14"/>
              </w:rPr>
            </w:pPr>
            <w:r>
              <w:rPr>
                <w:sz w:val="14"/>
              </w:rPr>
              <w:t>dont taxes</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102 723,64 €</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r>
              <w:rPr>
                <w:sz w:val="14"/>
              </w:rPr>
              <w:t xml:space="preserve"> </w:t>
            </w:r>
          </w:p>
        </w:tc>
      </w:tr>
    </w:tbl>
    <w:p w:rsidR="00394701" w:rsidRDefault="00394701" w:rsidP="00394701">
      <w:pPr>
        <w:pStyle w:val="Normalcentr"/>
      </w:pPr>
    </w:p>
    <w:tbl>
      <w:tblPr>
        <w:tblW w:w="0" w:type="auto"/>
        <w:tblLayout w:type="fixed"/>
        <w:tblCellMar>
          <w:left w:w="28" w:type="dxa"/>
          <w:right w:w="28" w:type="dxa"/>
        </w:tblCellMar>
        <w:tblLook w:val="0000" w:firstRow="0" w:lastRow="0" w:firstColumn="0" w:lastColumn="0" w:noHBand="0" w:noVBand="0"/>
      </w:tblPr>
      <w:tblGrid>
        <w:gridCol w:w="2325"/>
        <w:gridCol w:w="1531"/>
        <w:gridCol w:w="1531"/>
        <w:gridCol w:w="1531"/>
      </w:tblGrid>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142"/>
              <w:rPr>
                <w:sz w:val="14"/>
              </w:rPr>
            </w:pPr>
            <w:r>
              <w:rPr>
                <w:sz w:val="14"/>
              </w:rPr>
              <w:t>Total des recettes</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909 768,60 €</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943 318,70 €</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p>
        </w:tc>
      </w:tr>
    </w:tbl>
    <w:p w:rsidR="00394701" w:rsidRDefault="00394701" w:rsidP="00394701">
      <w:pPr>
        <w:pStyle w:val="Normalcentr"/>
      </w:pPr>
    </w:p>
    <w:p w:rsidR="00394701" w:rsidRDefault="00394701" w:rsidP="00394701">
      <w:pPr>
        <w:pStyle w:val="Titre3"/>
        <w:numPr>
          <w:ilvl w:val="0"/>
          <w:numId w:val="9"/>
        </w:numPr>
        <w:tabs>
          <w:tab w:val="clear" w:pos="4122"/>
        </w:tabs>
        <w:ind w:left="851" w:hanging="284"/>
      </w:pPr>
      <w:r>
        <w:t xml:space="preserve">Part reversée au gérant </w:t>
      </w:r>
    </w:p>
    <w:tbl>
      <w:tblPr>
        <w:tblW w:w="0" w:type="auto"/>
        <w:tblLayout w:type="fixed"/>
        <w:tblCellMar>
          <w:left w:w="28" w:type="dxa"/>
          <w:right w:w="28" w:type="dxa"/>
        </w:tblCellMar>
        <w:tblLook w:val="0000" w:firstRow="0" w:lastRow="0" w:firstColumn="0" w:lastColumn="0" w:noHBand="0" w:noVBand="0"/>
      </w:tblPr>
      <w:tblGrid>
        <w:gridCol w:w="2325"/>
        <w:gridCol w:w="1531"/>
        <w:gridCol w:w="1531"/>
        <w:gridCol w:w="1531"/>
      </w:tblGrid>
      <w:tr w:rsidR="00394701" w:rsidTr="008A6708">
        <w:trPr>
          <w:cantSplit/>
        </w:trPr>
        <w:tc>
          <w:tcPr>
            <w:tcW w:w="2325" w:type="dxa"/>
          </w:tcPr>
          <w:p w:rsidR="00394701" w:rsidRDefault="00394701" w:rsidP="008A6708">
            <w:pPr>
              <w:pStyle w:val="Normalcentr"/>
              <w:ind w:left="142"/>
              <w:jc w:val="center"/>
              <w:rPr>
                <w:b/>
                <w:sz w:val="14"/>
              </w:rPr>
            </w:pPr>
          </w:p>
        </w:tc>
        <w:tc>
          <w:tcPr>
            <w:tcW w:w="1531" w:type="dxa"/>
            <w:tcBorders>
              <w:top w:val="single" w:sz="4" w:space="0" w:color="auto"/>
              <w:left w:val="single" w:sz="4" w:space="0" w:color="auto"/>
              <w:bottom w:val="single" w:sz="4" w:space="0" w:color="auto"/>
              <w:right w:val="single" w:sz="4" w:space="0" w:color="auto"/>
            </w:tcBorders>
          </w:tcPr>
          <w:p w:rsidR="00394701" w:rsidRDefault="00394701" w:rsidP="008A6708">
            <w:pPr>
              <w:pStyle w:val="Normalcentr"/>
              <w:keepNext/>
              <w:keepLines/>
              <w:ind w:left="355" w:right="156"/>
              <w:jc w:val="center"/>
              <w:rPr>
                <w:b/>
                <w:sz w:val="14"/>
              </w:rPr>
            </w:pPr>
            <w:r>
              <w:rPr>
                <w:b/>
                <w:sz w:val="14"/>
              </w:rPr>
              <w:t>2015</w:t>
            </w:r>
          </w:p>
        </w:tc>
        <w:tc>
          <w:tcPr>
            <w:tcW w:w="1531" w:type="dxa"/>
            <w:tcBorders>
              <w:top w:val="single" w:sz="4" w:space="0" w:color="auto"/>
              <w:left w:val="single" w:sz="4" w:space="0" w:color="auto"/>
              <w:bottom w:val="single" w:sz="4" w:space="0" w:color="auto"/>
              <w:right w:val="single" w:sz="2" w:space="0" w:color="auto"/>
            </w:tcBorders>
          </w:tcPr>
          <w:p w:rsidR="00394701" w:rsidRDefault="00394701" w:rsidP="008A6708">
            <w:pPr>
              <w:pStyle w:val="Normalcentr"/>
              <w:keepNext/>
              <w:keepLines/>
              <w:ind w:left="355" w:right="156"/>
              <w:jc w:val="center"/>
              <w:rPr>
                <w:b/>
                <w:sz w:val="14"/>
              </w:rPr>
            </w:pPr>
            <w:r>
              <w:rPr>
                <w:b/>
                <w:sz w:val="14"/>
              </w:rPr>
              <w:t>2016</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ind w:left="355" w:right="156"/>
              <w:jc w:val="center"/>
              <w:rPr>
                <w:b/>
                <w:sz w:val="14"/>
              </w:rPr>
            </w:pPr>
            <w:r>
              <w:rPr>
                <w:b/>
                <w:sz w:val="14"/>
              </w:rPr>
              <w:t>Variation</w:t>
            </w: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142"/>
              <w:rPr>
                <w:sz w:val="14"/>
              </w:rPr>
            </w:pPr>
            <w:r>
              <w:rPr>
                <w:sz w:val="14"/>
              </w:rPr>
              <w:t>Recettes de vente d’eau</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p>
        </w:tc>
      </w:tr>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426"/>
              <w:rPr>
                <w:sz w:val="14"/>
              </w:rPr>
            </w:pPr>
            <w:r>
              <w:rPr>
                <w:sz w:val="14"/>
              </w:rPr>
              <w:t>Recettes vente d'eau domestiques</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380 562,00 €</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374 436,00 €</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r>
              <w:rPr>
                <w:sz w:val="14"/>
              </w:rPr>
              <w:t>-1,61 %</w:t>
            </w:r>
          </w:p>
        </w:tc>
      </w:tr>
    </w:tbl>
    <w:p w:rsidR="00394701" w:rsidRDefault="00394701" w:rsidP="00394701">
      <w:pPr>
        <w:pStyle w:val="Normalcentr"/>
      </w:pPr>
    </w:p>
    <w:tbl>
      <w:tblPr>
        <w:tblW w:w="0" w:type="auto"/>
        <w:tblLayout w:type="fixed"/>
        <w:tblCellMar>
          <w:left w:w="28" w:type="dxa"/>
          <w:right w:w="28" w:type="dxa"/>
        </w:tblCellMar>
        <w:tblLook w:val="0000" w:firstRow="0" w:lastRow="0" w:firstColumn="0" w:lastColumn="0" w:noHBand="0" w:noVBand="0"/>
      </w:tblPr>
      <w:tblGrid>
        <w:gridCol w:w="2325"/>
        <w:gridCol w:w="1531"/>
        <w:gridCol w:w="1531"/>
        <w:gridCol w:w="1531"/>
      </w:tblGrid>
      <w:tr w:rsidR="00394701" w:rsidTr="008A6708">
        <w:trPr>
          <w:cantSplit/>
        </w:trPr>
        <w:tc>
          <w:tcPr>
            <w:tcW w:w="2325" w:type="dxa"/>
            <w:tcBorders>
              <w:top w:val="single" w:sz="4" w:space="0" w:color="auto"/>
              <w:left w:val="single" w:sz="4" w:space="0" w:color="auto"/>
              <w:bottom w:val="single" w:sz="4" w:space="0" w:color="auto"/>
              <w:right w:val="single" w:sz="4" w:space="0" w:color="auto"/>
            </w:tcBorders>
          </w:tcPr>
          <w:p w:rsidR="00394701" w:rsidRDefault="00394701" w:rsidP="008A6708">
            <w:pPr>
              <w:pStyle w:val="TableauSansQuadrillage11"/>
              <w:ind w:left="142"/>
              <w:rPr>
                <w:sz w:val="14"/>
              </w:rPr>
            </w:pPr>
            <w:r>
              <w:rPr>
                <w:sz w:val="14"/>
              </w:rPr>
              <w:t>Total recettes de vente d’eau</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380 562,00 €</w:t>
            </w:r>
          </w:p>
        </w:tc>
        <w:tc>
          <w:tcPr>
            <w:tcW w:w="1531" w:type="dxa"/>
            <w:tcBorders>
              <w:top w:val="single" w:sz="4" w:space="0" w:color="auto"/>
              <w:left w:val="nil"/>
              <w:bottom w:val="single" w:sz="4" w:space="0" w:color="auto"/>
              <w:right w:val="single" w:sz="2" w:space="0" w:color="auto"/>
            </w:tcBorders>
          </w:tcPr>
          <w:p w:rsidR="00394701" w:rsidRDefault="00394701" w:rsidP="008A6708">
            <w:pPr>
              <w:pStyle w:val="Normalcentr"/>
              <w:keepNext/>
              <w:keepLines/>
              <w:tabs>
                <w:tab w:val="decimal" w:pos="964"/>
              </w:tabs>
              <w:ind w:left="355" w:right="156"/>
              <w:rPr>
                <w:sz w:val="14"/>
              </w:rPr>
            </w:pPr>
            <w:r>
              <w:rPr>
                <w:sz w:val="14"/>
              </w:rPr>
              <w:t>374 436,00 €</w:t>
            </w:r>
          </w:p>
        </w:tc>
        <w:tc>
          <w:tcPr>
            <w:tcW w:w="1531" w:type="dxa"/>
            <w:tcBorders>
              <w:top w:val="single" w:sz="4" w:space="0" w:color="auto"/>
              <w:left w:val="nil"/>
              <w:bottom w:val="single" w:sz="4" w:space="0" w:color="auto"/>
              <w:right w:val="single" w:sz="4" w:space="0" w:color="auto"/>
            </w:tcBorders>
          </w:tcPr>
          <w:p w:rsidR="00394701" w:rsidRDefault="00394701" w:rsidP="008A6708">
            <w:pPr>
              <w:pStyle w:val="Normalcentr"/>
              <w:keepNext/>
              <w:keepLines/>
              <w:tabs>
                <w:tab w:val="decimal" w:pos="964"/>
              </w:tabs>
              <w:ind w:left="355" w:right="156"/>
              <w:rPr>
                <w:sz w:val="14"/>
              </w:rPr>
            </w:pPr>
            <w:r>
              <w:rPr>
                <w:sz w:val="14"/>
              </w:rPr>
              <w:t>-1,61 %</w:t>
            </w:r>
          </w:p>
        </w:tc>
      </w:tr>
    </w:tbl>
    <w:p w:rsidR="00394701" w:rsidRDefault="00394701" w:rsidP="00394701">
      <w:pPr>
        <w:pStyle w:val="Normalcentr"/>
      </w:pPr>
    </w:p>
    <w:p w:rsidR="00394701" w:rsidRDefault="00394701" w:rsidP="00394701">
      <w:pPr>
        <w:pStyle w:val="Normalcentr"/>
      </w:pPr>
      <w:bookmarkStart w:id="26" w:name="_Toc178670359"/>
    </w:p>
    <w:p w:rsidR="00394701" w:rsidRDefault="00926068" w:rsidP="00394701">
      <w:pPr>
        <w:rPr>
          <w:rFonts w:ascii="Arial" w:hAnsi="Arial"/>
          <w:sz w:val="18"/>
        </w:rPr>
      </w:pPr>
      <w:r>
        <w:rPr>
          <w:rFonts w:ascii="Arial" w:hAnsi="Arial"/>
          <w:sz w:val="18"/>
        </w:rPr>
        <w:object w:dxaOrig="7422" w:dyaOrig="3147">
          <v:shape id="_x0000_i1033" type="#_x0000_t75" style="width:370.5pt;height:157.5pt" o:ole="">
            <v:imagedata r:id="rId34" o:title=""/>
          </v:shape>
          <o:OLEObject Type="Embed" ProgID="Excel.Sheet.12" ShapeID="_x0000_i1033" DrawAspect="Content" ObjectID="_1559378644" r:id="rId35"/>
        </w:object>
      </w:r>
    </w:p>
    <w:p w:rsidR="00394701" w:rsidRDefault="00394701" w:rsidP="00394701">
      <w:pPr>
        <w:pStyle w:val="Normalcentr"/>
      </w:pPr>
    </w:p>
    <w:bookmarkEnd w:id="26"/>
    <w:p w:rsidR="00394701" w:rsidRDefault="00394701" w:rsidP="00394701">
      <w:pPr>
        <w:pStyle w:val="Normalcentr"/>
      </w:pPr>
      <w:r>
        <w:t xml:space="preserve">  </w:t>
      </w:r>
    </w:p>
    <w:p w:rsidR="00394701" w:rsidRDefault="00394701" w:rsidP="00394701">
      <w:pPr>
        <w:pStyle w:val="Titre1"/>
        <w:numPr>
          <w:ilvl w:val="0"/>
          <w:numId w:val="18"/>
        </w:numPr>
        <w:ind w:left="357" w:hanging="357"/>
      </w:pPr>
      <w:bookmarkStart w:id="27" w:name="_Toc485636811"/>
      <w:r>
        <w:lastRenderedPageBreak/>
        <w:t>Indicateurs de performance du service</w:t>
      </w:r>
      <w:bookmarkEnd w:id="24"/>
      <w:bookmarkEnd w:id="27"/>
      <w:r>
        <w:t xml:space="preserve"> </w:t>
      </w:r>
    </w:p>
    <w:p w:rsidR="00394701" w:rsidRDefault="00394701" w:rsidP="00394701">
      <w:pPr>
        <w:pStyle w:val="SousTitre12"/>
      </w:pPr>
      <w:r>
        <w:t>de l'eau potable</w:t>
      </w:r>
      <w:r w:rsidR="00421E0D">
        <w:pict>
          <v:roundrect id="_x0000_s1039" style="position:absolute;left:0;text-align:left;margin-left:-19.55pt;margin-top:28.35pt;width:397.4pt;height:80.8pt;z-index:-251652608;mso-wrap-edited:f;mso-position-horizontal-relative:margin;mso-position-vertical-relative:page" arcsize="10923f" wrapcoords="439 0 220 0 -44 2700 -44 19200 176 21300 220 21300 21380 21300 21424 21300 21600 19500 21600 2100 21424 300 21117 0 439 0" o:allowincell="f" fillcolor="#536c86" stroked="f" strokecolor="red">
            <w10:wrap anchorx="margin" anchory="page"/>
            <w10:anchorlock/>
          </v:roundrect>
        </w:pict>
      </w:r>
    </w:p>
    <w:p w:rsidR="00394701" w:rsidRDefault="00394701" w:rsidP="00394701">
      <w:pPr>
        <w:pStyle w:val="Titre2"/>
        <w:numPr>
          <w:ilvl w:val="0"/>
          <w:numId w:val="19"/>
        </w:numPr>
      </w:pPr>
      <w:bookmarkStart w:id="28" w:name="_Toc178670361"/>
      <w:bookmarkStart w:id="29" w:name="_Toc485636812"/>
      <w:r>
        <w:t>Qualité de l’eau</w:t>
      </w:r>
      <w:bookmarkEnd w:id="28"/>
      <w:bookmarkEnd w:id="29"/>
    </w:p>
    <w:p w:rsidR="00394701" w:rsidRDefault="00394701" w:rsidP="00926068">
      <w:pPr>
        <w:pStyle w:val="Normalcentr"/>
        <w:jc w:val="both"/>
      </w:pPr>
      <w:r>
        <w:t>Les données relatives à la qualité de l'eau distribuée définies par l'article D.1321-103 du Code de la Santé Publique sont indiquées dans le rapport établi et transmis par l’ARS. Parallèlement l’exploitant vérifie la qualité de l’eau distribuée, par des analyses menées dans le cadre de l’autocontrôle.</w:t>
      </w:r>
    </w:p>
    <w:p w:rsidR="00926068" w:rsidRDefault="00926068" w:rsidP="00394701">
      <w:pPr>
        <w:pStyle w:val="Normalcentr"/>
      </w:pPr>
    </w:p>
    <w:p w:rsidR="00394701" w:rsidRDefault="00394701" w:rsidP="00394701">
      <w:pPr>
        <w:pStyle w:val="Normalcentr"/>
        <w:rPr>
          <w:b/>
          <w:bCs/>
        </w:rPr>
      </w:pPr>
      <w:r>
        <w:rPr>
          <w:b/>
          <w:bCs/>
        </w:rPr>
        <w:t>Résultats du contrôle réglementaire </w:t>
      </w:r>
      <w:r>
        <w:rPr>
          <w:rStyle w:val="Marquedecommentaire"/>
          <w:b/>
          <w:bCs/>
        </w:rPr>
        <w:t>:</w:t>
      </w:r>
    </w:p>
    <w:p w:rsidR="00394701" w:rsidRDefault="00394701" w:rsidP="00394701">
      <w:pPr>
        <w:pStyle w:val="Normalcentr"/>
      </w:pPr>
    </w:p>
    <w:tbl>
      <w:tblPr>
        <w:tblW w:w="68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395"/>
        <w:gridCol w:w="1395"/>
        <w:gridCol w:w="1005"/>
        <w:gridCol w:w="1622"/>
      </w:tblGrid>
      <w:tr w:rsidR="00394701" w:rsidTr="008A6708">
        <w:tc>
          <w:tcPr>
            <w:tcW w:w="1457" w:type="dxa"/>
          </w:tcPr>
          <w:p w:rsidR="00394701" w:rsidRDefault="00394701" w:rsidP="008A6708">
            <w:pPr>
              <w:pStyle w:val="Normalcentr"/>
              <w:ind w:left="0"/>
            </w:pPr>
          </w:p>
        </w:tc>
        <w:tc>
          <w:tcPr>
            <w:tcW w:w="1395" w:type="dxa"/>
          </w:tcPr>
          <w:p w:rsidR="00394701" w:rsidRDefault="00394701" w:rsidP="008A6708">
            <w:pPr>
              <w:pStyle w:val="Normalcentr"/>
              <w:ind w:left="0"/>
              <w:jc w:val="center"/>
            </w:pPr>
            <w:r>
              <w:t>Nombre de prélèvements réalisés</w:t>
            </w:r>
          </w:p>
        </w:tc>
        <w:tc>
          <w:tcPr>
            <w:tcW w:w="1395" w:type="dxa"/>
          </w:tcPr>
          <w:p w:rsidR="00394701" w:rsidRDefault="00394701" w:rsidP="008A6708">
            <w:pPr>
              <w:pStyle w:val="Normalcentr"/>
              <w:ind w:left="0"/>
            </w:pPr>
            <w:r>
              <w:t>Nombre de prélèvements</w:t>
            </w:r>
          </w:p>
          <w:p w:rsidR="00394701" w:rsidRDefault="00394701" w:rsidP="008A6708">
            <w:pPr>
              <w:pStyle w:val="Normalcentr"/>
              <w:ind w:left="0"/>
            </w:pPr>
            <w:r>
              <w:t>Non conformes</w:t>
            </w:r>
          </w:p>
        </w:tc>
        <w:tc>
          <w:tcPr>
            <w:tcW w:w="1005" w:type="dxa"/>
          </w:tcPr>
          <w:p w:rsidR="00394701" w:rsidRDefault="00394701" w:rsidP="008A6708">
            <w:pPr>
              <w:pStyle w:val="Normalcentr"/>
              <w:ind w:left="0"/>
            </w:pPr>
            <w:r>
              <w:t>% de conformité</w:t>
            </w:r>
          </w:p>
        </w:tc>
        <w:tc>
          <w:tcPr>
            <w:tcW w:w="1622" w:type="dxa"/>
            <w:tcBorders>
              <w:bottom w:val="single" w:sz="4" w:space="0" w:color="auto"/>
            </w:tcBorders>
          </w:tcPr>
          <w:p w:rsidR="00394701" w:rsidRDefault="00394701" w:rsidP="008A6708">
            <w:pPr>
              <w:pStyle w:val="Normalcentr"/>
              <w:ind w:left="0"/>
            </w:pPr>
            <w:r>
              <w:t>Paramètres non conformes</w:t>
            </w:r>
          </w:p>
        </w:tc>
      </w:tr>
      <w:tr w:rsidR="00394701" w:rsidTr="008A6708">
        <w:tc>
          <w:tcPr>
            <w:tcW w:w="1457" w:type="dxa"/>
          </w:tcPr>
          <w:p w:rsidR="00394701" w:rsidRDefault="00394701" w:rsidP="008A6708">
            <w:pPr>
              <w:pStyle w:val="Normalcentr"/>
              <w:ind w:left="0"/>
            </w:pPr>
            <w:r>
              <w:t>Conformité bactériologique</w:t>
            </w:r>
          </w:p>
        </w:tc>
        <w:tc>
          <w:tcPr>
            <w:tcW w:w="1395" w:type="dxa"/>
          </w:tcPr>
          <w:p w:rsidR="00394701" w:rsidRDefault="00394701" w:rsidP="008A6708">
            <w:pPr>
              <w:pStyle w:val="Normalcentr"/>
              <w:ind w:left="0"/>
              <w:jc w:val="right"/>
              <w:rPr>
                <w:lang w:val="en-US"/>
              </w:rPr>
            </w:pPr>
            <w:r>
              <w:rPr>
                <w:lang w:val="en-US"/>
              </w:rPr>
              <w:t>39</w:t>
            </w:r>
          </w:p>
        </w:tc>
        <w:tc>
          <w:tcPr>
            <w:tcW w:w="1395" w:type="dxa"/>
          </w:tcPr>
          <w:p w:rsidR="00394701" w:rsidRDefault="00394701" w:rsidP="008A6708">
            <w:pPr>
              <w:pStyle w:val="Normalcentr"/>
              <w:ind w:left="0"/>
              <w:jc w:val="right"/>
            </w:pPr>
            <w:r>
              <w:t>0</w:t>
            </w:r>
          </w:p>
        </w:tc>
        <w:tc>
          <w:tcPr>
            <w:tcW w:w="1005" w:type="dxa"/>
          </w:tcPr>
          <w:p w:rsidR="00394701" w:rsidRDefault="00394701" w:rsidP="008A6708">
            <w:pPr>
              <w:pStyle w:val="Normalcentr"/>
              <w:ind w:left="0"/>
              <w:jc w:val="right"/>
            </w:pPr>
            <w:r>
              <w:t>100 %</w:t>
            </w:r>
          </w:p>
        </w:tc>
        <w:tc>
          <w:tcPr>
            <w:tcW w:w="1622" w:type="dxa"/>
          </w:tcPr>
          <w:p w:rsidR="00394701" w:rsidRDefault="00394701" w:rsidP="008A6708">
            <w:pPr>
              <w:pStyle w:val="Normalcentr"/>
              <w:ind w:left="0"/>
              <w:jc w:val="center"/>
            </w:pPr>
            <w:r>
              <w:t>-</w:t>
            </w:r>
          </w:p>
        </w:tc>
      </w:tr>
      <w:tr w:rsidR="00394701" w:rsidTr="008A6708">
        <w:tc>
          <w:tcPr>
            <w:tcW w:w="1457" w:type="dxa"/>
          </w:tcPr>
          <w:p w:rsidR="00394701" w:rsidRDefault="00394701" w:rsidP="008A6708">
            <w:pPr>
              <w:pStyle w:val="Normalcentr"/>
              <w:ind w:left="0"/>
            </w:pPr>
            <w:r>
              <w:t>Conformité physico-chimique</w:t>
            </w:r>
          </w:p>
        </w:tc>
        <w:tc>
          <w:tcPr>
            <w:tcW w:w="1395" w:type="dxa"/>
          </w:tcPr>
          <w:p w:rsidR="00394701" w:rsidRDefault="00394701" w:rsidP="008A6708">
            <w:pPr>
              <w:pStyle w:val="Normalcentr"/>
              <w:ind w:left="0"/>
              <w:jc w:val="right"/>
              <w:rPr>
                <w:lang w:val="en-US"/>
              </w:rPr>
            </w:pPr>
            <w:r>
              <w:rPr>
                <w:lang w:val="en-US"/>
              </w:rPr>
              <w:t>39</w:t>
            </w:r>
          </w:p>
        </w:tc>
        <w:tc>
          <w:tcPr>
            <w:tcW w:w="1395" w:type="dxa"/>
          </w:tcPr>
          <w:p w:rsidR="00394701" w:rsidRDefault="00394701" w:rsidP="008A6708">
            <w:pPr>
              <w:pStyle w:val="Normalcentr"/>
              <w:ind w:left="0"/>
              <w:jc w:val="right"/>
            </w:pPr>
            <w:r>
              <w:t>0</w:t>
            </w:r>
          </w:p>
        </w:tc>
        <w:tc>
          <w:tcPr>
            <w:tcW w:w="1005" w:type="dxa"/>
          </w:tcPr>
          <w:p w:rsidR="00394701" w:rsidRDefault="00394701" w:rsidP="008A6708">
            <w:pPr>
              <w:pStyle w:val="Normalcentr"/>
              <w:ind w:left="0"/>
              <w:jc w:val="right"/>
            </w:pPr>
            <w:r>
              <w:t>100 %</w:t>
            </w:r>
          </w:p>
        </w:tc>
        <w:tc>
          <w:tcPr>
            <w:tcW w:w="1622" w:type="dxa"/>
          </w:tcPr>
          <w:p w:rsidR="00394701" w:rsidRDefault="00394701" w:rsidP="008A6708">
            <w:pPr>
              <w:pStyle w:val="Normalcentr"/>
              <w:ind w:left="0"/>
            </w:pPr>
          </w:p>
        </w:tc>
      </w:tr>
    </w:tbl>
    <w:p w:rsidR="00394701" w:rsidRDefault="00394701" w:rsidP="00394701">
      <w:bookmarkStart w:id="30" w:name="_Toc178670362"/>
    </w:p>
    <w:p w:rsidR="00394701" w:rsidRDefault="00394701" w:rsidP="00394701">
      <w:pPr>
        <w:pStyle w:val="Titre2"/>
        <w:numPr>
          <w:ilvl w:val="0"/>
          <w:numId w:val="19"/>
        </w:numPr>
      </w:pPr>
      <w:bookmarkStart w:id="31" w:name="_Toc485636813"/>
      <w:r>
        <w:t>Protection des ressources en eau</w:t>
      </w:r>
      <w:bookmarkEnd w:id="30"/>
      <w:bookmarkEnd w:id="31"/>
    </w:p>
    <w:p w:rsidR="00394701" w:rsidRDefault="00394701" w:rsidP="00394701">
      <w:pPr>
        <w:pStyle w:val="Normalcentr"/>
        <w:rPr>
          <w:b/>
          <w:bCs/>
        </w:rPr>
      </w:pPr>
      <w:r>
        <w:rPr>
          <w:b/>
          <w:bCs/>
        </w:rPr>
        <w:t>Indice d'avancement de la protection de la ressource en eau</w:t>
      </w:r>
    </w:p>
    <w:p w:rsidR="00394701" w:rsidRDefault="00394701" w:rsidP="00394701">
      <w:pPr>
        <w:pStyle w:val="Normalcentr"/>
        <w:keepNext/>
        <w:rPr>
          <w:b/>
          <w:bCs/>
        </w:rPr>
      </w:pPr>
      <w:r>
        <w:rPr>
          <w:b/>
          <w:bCs/>
        </w:rPr>
        <w:t>Captage du Prieuré (station Pont-Aubin) - 7 puits</w:t>
      </w:r>
    </w:p>
    <w:tbl>
      <w:tblPr>
        <w:tblW w:w="69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851"/>
        <w:gridCol w:w="1134"/>
        <w:gridCol w:w="4933"/>
      </w:tblGrid>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p>
        </w:tc>
        <w:tc>
          <w:tcPr>
            <w:tcW w:w="1134" w:type="dxa"/>
            <w:noWrap/>
            <w:tcMar>
              <w:top w:w="12" w:type="dxa"/>
              <w:left w:w="12" w:type="dxa"/>
              <w:bottom w:w="0" w:type="dxa"/>
              <w:right w:w="12" w:type="dxa"/>
            </w:tcMar>
            <w:vAlign w:val="center"/>
          </w:tcPr>
          <w:p w:rsidR="00394701" w:rsidRDefault="00394701" w:rsidP="008A6708">
            <w:pPr>
              <w:pStyle w:val="Prfecture"/>
              <w:rPr>
                <w:rFonts w:ascii="Arial" w:eastAsia="Arial Unicode MS" w:hAnsi="Arial" w:cs="Arial"/>
              </w:rPr>
            </w:pPr>
            <w:r>
              <w:rPr>
                <w:rFonts w:ascii="Arial" w:hAnsi="Arial" w:cs="Arial"/>
              </w:rPr>
              <w:t>0%</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aucune action</w:t>
            </w:r>
          </w:p>
        </w:tc>
      </w:tr>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p>
        </w:tc>
        <w:tc>
          <w:tcPr>
            <w:tcW w:w="1134" w:type="dxa"/>
            <w:noWrap/>
            <w:tcMar>
              <w:top w:w="12" w:type="dxa"/>
              <w:left w:w="12" w:type="dxa"/>
              <w:bottom w:w="0" w:type="dxa"/>
              <w:right w:w="12" w:type="dxa"/>
            </w:tcMar>
            <w:vAlign w:val="center"/>
          </w:tcPr>
          <w:p w:rsidR="00394701" w:rsidRDefault="00394701" w:rsidP="008A6708">
            <w:pPr>
              <w:jc w:val="center"/>
              <w:rPr>
                <w:rFonts w:ascii="Arial" w:eastAsia="Arial Unicode MS" w:hAnsi="Arial" w:cs="Arial"/>
              </w:rPr>
            </w:pPr>
            <w:r>
              <w:rPr>
                <w:rFonts w:ascii="Arial" w:hAnsi="Arial" w:cs="Arial"/>
              </w:rPr>
              <w:t>20%</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études environnementale et hydrogéologique en cours</w:t>
            </w:r>
          </w:p>
        </w:tc>
      </w:tr>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p>
        </w:tc>
        <w:tc>
          <w:tcPr>
            <w:tcW w:w="1134" w:type="dxa"/>
            <w:noWrap/>
            <w:tcMar>
              <w:top w:w="12" w:type="dxa"/>
              <w:left w:w="12" w:type="dxa"/>
              <w:bottom w:w="0" w:type="dxa"/>
              <w:right w:w="12" w:type="dxa"/>
            </w:tcMar>
            <w:vAlign w:val="center"/>
          </w:tcPr>
          <w:p w:rsidR="00394701" w:rsidRDefault="00394701" w:rsidP="008A6708">
            <w:pPr>
              <w:pStyle w:val="Prfecture"/>
              <w:rPr>
                <w:rFonts w:ascii="Arial" w:eastAsia="Arial Unicode MS" w:hAnsi="Arial" w:cs="Arial"/>
              </w:rPr>
            </w:pPr>
            <w:r>
              <w:rPr>
                <w:rFonts w:ascii="Arial" w:hAnsi="Arial" w:cs="Arial"/>
              </w:rPr>
              <w:t>40%</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avis de l’hydrogéologue rendu</w:t>
            </w:r>
          </w:p>
        </w:tc>
      </w:tr>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p>
        </w:tc>
        <w:tc>
          <w:tcPr>
            <w:tcW w:w="1134" w:type="dxa"/>
            <w:noWrap/>
            <w:tcMar>
              <w:top w:w="12" w:type="dxa"/>
              <w:left w:w="12" w:type="dxa"/>
              <w:bottom w:w="0" w:type="dxa"/>
              <w:right w:w="12" w:type="dxa"/>
            </w:tcMar>
            <w:vAlign w:val="center"/>
          </w:tcPr>
          <w:p w:rsidR="00394701" w:rsidRDefault="00394701" w:rsidP="008A6708">
            <w:pPr>
              <w:jc w:val="center"/>
              <w:rPr>
                <w:rFonts w:ascii="Arial" w:eastAsia="Arial Unicode MS" w:hAnsi="Arial" w:cs="Arial"/>
              </w:rPr>
            </w:pPr>
            <w:r>
              <w:rPr>
                <w:rFonts w:ascii="Arial" w:hAnsi="Arial" w:cs="Arial"/>
              </w:rPr>
              <w:t>50%</w:t>
            </w:r>
          </w:p>
        </w:tc>
        <w:tc>
          <w:tcPr>
            <w:tcW w:w="4933" w:type="dxa"/>
            <w:tcMar>
              <w:top w:w="0" w:type="dxa"/>
              <w:left w:w="57" w:type="dxa"/>
              <w:bottom w:w="0" w:type="dxa"/>
              <w:right w:w="12" w:type="dxa"/>
            </w:tcMar>
            <w:vAlign w:val="center"/>
          </w:tcPr>
          <w:p w:rsidR="00394701" w:rsidRDefault="00394701" w:rsidP="008A6708">
            <w:pPr>
              <w:pStyle w:val="AdresseDDAF1"/>
              <w:rPr>
                <w:rFonts w:eastAsia="Arial Unicode MS" w:cs="Arial"/>
                <w:szCs w:val="16"/>
              </w:rPr>
            </w:pPr>
            <w:r>
              <w:rPr>
                <w:rFonts w:cs="Arial"/>
                <w:szCs w:val="16"/>
              </w:rPr>
              <w:t>dossier déposé en préfecture</w:t>
            </w:r>
          </w:p>
        </w:tc>
      </w:tr>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p>
        </w:tc>
        <w:tc>
          <w:tcPr>
            <w:tcW w:w="1134" w:type="dxa"/>
            <w:noWrap/>
            <w:tcMar>
              <w:top w:w="12" w:type="dxa"/>
              <w:left w:w="12" w:type="dxa"/>
              <w:bottom w:w="0" w:type="dxa"/>
              <w:right w:w="12" w:type="dxa"/>
            </w:tcMar>
            <w:vAlign w:val="center"/>
          </w:tcPr>
          <w:p w:rsidR="00394701" w:rsidRDefault="00394701" w:rsidP="008A6708">
            <w:pPr>
              <w:jc w:val="center"/>
              <w:rPr>
                <w:rFonts w:ascii="Arial" w:eastAsia="Arial Unicode MS" w:hAnsi="Arial" w:cs="Arial"/>
              </w:rPr>
            </w:pPr>
            <w:r>
              <w:rPr>
                <w:rFonts w:ascii="Arial" w:hAnsi="Arial" w:cs="Arial"/>
              </w:rPr>
              <w:t>60%</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arrêté préfectoral</w:t>
            </w:r>
          </w:p>
        </w:tc>
      </w:tr>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p>
        </w:tc>
        <w:tc>
          <w:tcPr>
            <w:tcW w:w="1134" w:type="dxa"/>
            <w:noWrap/>
            <w:tcMar>
              <w:top w:w="12" w:type="dxa"/>
              <w:left w:w="12" w:type="dxa"/>
              <w:bottom w:w="0" w:type="dxa"/>
              <w:right w:w="12" w:type="dxa"/>
            </w:tcMar>
            <w:vAlign w:val="center"/>
          </w:tcPr>
          <w:p w:rsidR="00394701" w:rsidRDefault="00394701" w:rsidP="008A6708">
            <w:pPr>
              <w:jc w:val="center"/>
              <w:rPr>
                <w:rFonts w:ascii="Arial" w:eastAsia="Arial Unicode MS" w:hAnsi="Arial" w:cs="Arial"/>
              </w:rPr>
            </w:pPr>
            <w:r>
              <w:rPr>
                <w:rFonts w:ascii="Arial" w:hAnsi="Arial" w:cs="Arial"/>
              </w:rPr>
              <w:t>80%</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arrêté préfectoral complètement mis en oeuvre (terrains acquis, servitudes mises en place, travaux terminés</w:t>
            </w:r>
          </w:p>
        </w:tc>
      </w:tr>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r>
              <w:rPr>
                <w:rFonts w:ascii="Wingdings" w:eastAsia="Arial Unicode MS" w:hAnsi="Wingdings" w:cs="Arial"/>
                <w:sz w:val="32"/>
              </w:rPr>
              <w:t></w:t>
            </w:r>
          </w:p>
        </w:tc>
        <w:tc>
          <w:tcPr>
            <w:tcW w:w="1134" w:type="dxa"/>
            <w:noWrap/>
            <w:tcMar>
              <w:top w:w="12" w:type="dxa"/>
              <w:left w:w="12" w:type="dxa"/>
              <w:bottom w:w="0" w:type="dxa"/>
              <w:right w:w="12" w:type="dxa"/>
            </w:tcMar>
            <w:vAlign w:val="center"/>
          </w:tcPr>
          <w:p w:rsidR="00394701" w:rsidRDefault="00394701" w:rsidP="008A6708">
            <w:pPr>
              <w:jc w:val="center"/>
              <w:rPr>
                <w:rFonts w:ascii="Arial" w:eastAsia="Arial Unicode MS" w:hAnsi="Arial" w:cs="Arial"/>
              </w:rPr>
            </w:pPr>
            <w:r>
              <w:rPr>
                <w:rFonts w:ascii="Arial" w:hAnsi="Arial" w:cs="Arial"/>
              </w:rPr>
              <w:t>100%</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arrêté préfectoral complètement mis en oeuvre (comme ci-dessus), et mise en place d'une procédure de suivi de l'application de l'arrêté</w:t>
            </w:r>
          </w:p>
        </w:tc>
      </w:tr>
    </w:tbl>
    <w:p w:rsidR="00394701" w:rsidRDefault="00394701" w:rsidP="00394701">
      <w:pPr>
        <w:pStyle w:val="Normalcentr"/>
        <w:keepNext/>
        <w:rPr>
          <w:b/>
          <w:bCs/>
        </w:rPr>
      </w:pPr>
    </w:p>
    <w:p w:rsidR="00394701" w:rsidRDefault="00926068" w:rsidP="00394701">
      <w:pPr>
        <w:rPr>
          <w:b/>
          <w:bCs/>
        </w:rPr>
      </w:pPr>
      <w:r>
        <w:rPr>
          <w:b/>
          <w:bCs/>
        </w:rPr>
        <w:tab/>
      </w:r>
      <w:r w:rsidR="00394701">
        <w:rPr>
          <w:b/>
          <w:bCs/>
        </w:rPr>
        <w:t>Captage S1 du Hameau Bellot (station du Vast)</w:t>
      </w:r>
    </w:p>
    <w:tbl>
      <w:tblPr>
        <w:tblW w:w="69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851"/>
        <w:gridCol w:w="1134"/>
        <w:gridCol w:w="4933"/>
      </w:tblGrid>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r>
              <w:rPr>
                <w:rFonts w:ascii="Wingdings" w:eastAsia="Arial Unicode MS" w:hAnsi="Wingdings" w:cs="Arial"/>
                <w:sz w:val="32"/>
              </w:rPr>
              <w:t></w:t>
            </w:r>
          </w:p>
        </w:tc>
        <w:tc>
          <w:tcPr>
            <w:tcW w:w="1134" w:type="dxa"/>
            <w:noWrap/>
            <w:tcMar>
              <w:top w:w="12" w:type="dxa"/>
              <w:left w:w="12" w:type="dxa"/>
              <w:bottom w:w="0" w:type="dxa"/>
              <w:right w:w="12" w:type="dxa"/>
            </w:tcMar>
            <w:vAlign w:val="center"/>
          </w:tcPr>
          <w:p w:rsidR="00394701" w:rsidRDefault="00394701" w:rsidP="008A6708">
            <w:pPr>
              <w:jc w:val="center"/>
              <w:rPr>
                <w:rFonts w:ascii="Arial" w:eastAsia="Arial Unicode MS" w:hAnsi="Arial" w:cs="Arial"/>
              </w:rPr>
            </w:pPr>
            <w:r>
              <w:rPr>
                <w:rFonts w:ascii="Arial" w:eastAsia="Arial Unicode MS" w:hAnsi="Arial" w:cs="Arial"/>
              </w:rPr>
              <w:t>100 %</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arrêté préfectoral complètement mis en oeuvre (comme ci-dessus), et mise en place d'une procédure de suivi de l'application de l'arrêté</w:t>
            </w:r>
          </w:p>
        </w:tc>
      </w:tr>
    </w:tbl>
    <w:p w:rsidR="00394701" w:rsidRDefault="00394701" w:rsidP="00394701"/>
    <w:p w:rsidR="00394701" w:rsidRDefault="00394701" w:rsidP="00394701">
      <w:pPr>
        <w:pStyle w:val="Normalcentr"/>
        <w:keepNext/>
        <w:rPr>
          <w:b/>
          <w:bCs/>
        </w:rPr>
      </w:pPr>
      <w:r>
        <w:rPr>
          <w:b/>
          <w:bCs/>
        </w:rPr>
        <w:t>Captage S1 du Hameau Puchot (station du Theil)</w:t>
      </w:r>
    </w:p>
    <w:tbl>
      <w:tblPr>
        <w:tblW w:w="69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851"/>
        <w:gridCol w:w="1134"/>
        <w:gridCol w:w="4933"/>
      </w:tblGrid>
      <w:tr w:rsidR="00394701" w:rsidTr="008A6708">
        <w:trPr>
          <w:trHeight w:val="679"/>
        </w:trPr>
        <w:tc>
          <w:tcPr>
            <w:tcW w:w="851" w:type="dxa"/>
            <w:noWrap/>
            <w:tcMar>
              <w:top w:w="12" w:type="dxa"/>
              <w:left w:w="12" w:type="dxa"/>
              <w:bottom w:w="0" w:type="dxa"/>
              <w:right w:w="12" w:type="dxa"/>
            </w:tcMar>
            <w:vAlign w:val="center"/>
          </w:tcPr>
          <w:p w:rsidR="00394701" w:rsidRDefault="00394701" w:rsidP="008A6708">
            <w:pPr>
              <w:jc w:val="center"/>
              <w:rPr>
                <w:rFonts w:ascii="Wingdings" w:eastAsia="Arial Unicode MS" w:hAnsi="Wingdings" w:cs="Arial"/>
                <w:sz w:val="32"/>
              </w:rPr>
            </w:pPr>
            <w:r>
              <w:rPr>
                <w:rFonts w:ascii="Wingdings" w:eastAsia="Arial Unicode MS" w:hAnsi="Wingdings" w:cs="Arial"/>
                <w:sz w:val="32"/>
              </w:rPr>
              <w:t></w:t>
            </w:r>
          </w:p>
        </w:tc>
        <w:tc>
          <w:tcPr>
            <w:tcW w:w="1134" w:type="dxa"/>
            <w:noWrap/>
            <w:tcMar>
              <w:top w:w="12" w:type="dxa"/>
              <w:left w:w="12" w:type="dxa"/>
              <w:bottom w:w="0" w:type="dxa"/>
              <w:right w:w="12" w:type="dxa"/>
            </w:tcMar>
            <w:vAlign w:val="center"/>
          </w:tcPr>
          <w:p w:rsidR="00394701" w:rsidRDefault="00394701" w:rsidP="008A6708">
            <w:pPr>
              <w:jc w:val="center"/>
              <w:rPr>
                <w:rFonts w:ascii="Arial" w:eastAsia="Arial Unicode MS" w:hAnsi="Arial" w:cs="Arial"/>
              </w:rPr>
            </w:pPr>
            <w:r>
              <w:rPr>
                <w:rFonts w:ascii="Arial" w:eastAsia="Arial Unicode MS" w:hAnsi="Arial" w:cs="Arial"/>
              </w:rPr>
              <w:t>100 %</w:t>
            </w:r>
          </w:p>
        </w:tc>
        <w:tc>
          <w:tcPr>
            <w:tcW w:w="4933" w:type="dxa"/>
            <w:tcMar>
              <w:top w:w="0" w:type="dxa"/>
              <w:left w:w="57" w:type="dxa"/>
              <w:bottom w:w="0" w:type="dxa"/>
              <w:right w:w="12" w:type="dxa"/>
            </w:tcMar>
            <w:vAlign w:val="center"/>
          </w:tcPr>
          <w:p w:rsidR="00394701" w:rsidRDefault="00394701" w:rsidP="008A6708">
            <w:pPr>
              <w:rPr>
                <w:rFonts w:ascii="Arial" w:eastAsia="Arial Unicode MS" w:hAnsi="Arial" w:cs="Arial"/>
                <w:sz w:val="16"/>
                <w:szCs w:val="16"/>
              </w:rPr>
            </w:pPr>
            <w:r>
              <w:rPr>
                <w:rFonts w:ascii="Arial" w:hAnsi="Arial" w:cs="Arial"/>
                <w:sz w:val="16"/>
                <w:szCs w:val="16"/>
              </w:rPr>
              <w:t>arrêté préfectoral complètement mis en oeuvre (comme ci-dessus), et mise en place d'une procédure de suivi de l'application de l'arrêté</w:t>
            </w:r>
          </w:p>
        </w:tc>
      </w:tr>
    </w:tbl>
    <w:p w:rsidR="00394701" w:rsidRDefault="00394701" w:rsidP="00394701"/>
    <w:p w:rsidR="00394701" w:rsidRDefault="00394701" w:rsidP="00394701">
      <w:pPr>
        <w:pStyle w:val="Normalcent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7"/>
      </w:tblGrid>
      <w:tr w:rsidR="00394701" w:rsidTr="008A6708">
        <w:tc>
          <w:tcPr>
            <w:tcW w:w="6917" w:type="dxa"/>
          </w:tcPr>
          <w:p w:rsidR="00394701" w:rsidRDefault="00394701" w:rsidP="008A6708">
            <w:pPr>
              <w:jc w:val="center"/>
              <w:rPr>
                <w:rFonts w:ascii="Arial" w:hAnsi="Arial" w:cs="Arial"/>
              </w:rPr>
            </w:pPr>
            <w:r>
              <w:rPr>
                <w:rFonts w:ascii="Arial" w:hAnsi="Arial" w:cs="Arial"/>
                <w:b/>
                <w:bCs/>
              </w:rPr>
              <w:t>valeur globale de l’indice d'avancement de la protection de la ressource</w:t>
            </w:r>
            <w:r>
              <w:rPr>
                <w:rFonts w:ascii="Arial" w:hAnsi="Arial" w:cs="Arial"/>
              </w:rPr>
              <w:t>,</w:t>
            </w:r>
          </w:p>
          <w:p w:rsidR="00394701" w:rsidRDefault="00394701" w:rsidP="008A6708">
            <w:pPr>
              <w:jc w:val="center"/>
              <w:rPr>
                <w:rFonts w:ascii="Arial" w:hAnsi="Arial" w:cs="Arial"/>
                <w:sz w:val="12"/>
              </w:rPr>
            </w:pPr>
            <w:r>
              <w:rPr>
                <w:rFonts w:ascii="Arial" w:hAnsi="Arial" w:cs="Arial"/>
                <w:sz w:val="12"/>
              </w:rPr>
              <w:t>calculée en tenant compte des volumes annuels d'eau produits ou achetés à d'autres services publics d'eau potable</w:t>
            </w:r>
          </w:p>
          <w:p w:rsidR="00394701" w:rsidRDefault="00394701" w:rsidP="008A6708"/>
        </w:tc>
      </w:tr>
      <w:tr w:rsidR="00394701" w:rsidTr="008A6708">
        <w:tc>
          <w:tcPr>
            <w:tcW w:w="6917" w:type="dxa"/>
          </w:tcPr>
          <w:p w:rsidR="00394701" w:rsidRDefault="00394701" w:rsidP="008A6708">
            <w:pPr>
              <w:jc w:val="center"/>
              <w:rPr>
                <w:rFonts w:ascii="Arial" w:hAnsi="Arial" w:cs="Arial"/>
                <w:b/>
                <w:bCs/>
              </w:rPr>
            </w:pPr>
            <w:r>
              <w:rPr>
                <w:rFonts w:ascii="Arial" w:hAnsi="Arial" w:cs="Arial"/>
                <w:b/>
                <w:bCs/>
              </w:rPr>
              <w:t>100 %</w:t>
            </w:r>
          </w:p>
        </w:tc>
      </w:tr>
    </w:tbl>
    <w:p w:rsidR="00394701" w:rsidRDefault="00394701" w:rsidP="00394701">
      <w:pPr>
        <w:pStyle w:val="Normalcentr"/>
      </w:pPr>
    </w:p>
    <w:p w:rsidR="00394701" w:rsidRDefault="00394701" w:rsidP="00394701">
      <w:pPr>
        <w:pStyle w:val="Titre2"/>
        <w:numPr>
          <w:ilvl w:val="0"/>
          <w:numId w:val="19"/>
        </w:numPr>
      </w:pPr>
      <w:bookmarkStart w:id="32" w:name="_Toc178670364"/>
      <w:bookmarkStart w:id="33" w:name="_Toc485636814"/>
      <w:r>
        <w:t>Connaissance et gestion patrimoniale du reseau</w:t>
      </w:r>
      <w:bookmarkEnd w:id="33"/>
    </w:p>
    <w:p w:rsidR="00394701" w:rsidRDefault="00394701" w:rsidP="00394701">
      <w:pPr>
        <w:pStyle w:val="Normalcentr"/>
        <w:keepNext/>
        <w:rPr>
          <w:b/>
          <w:bCs/>
        </w:rPr>
      </w:pPr>
      <w:r>
        <w:rPr>
          <w:b/>
          <w:bCs/>
        </w:rPr>
        <w:t>Indice de connaissance et de gestion patrimoniale du réseau</w:t>
      </w:r>
    </w:p>
    <w:p w:rsidR="00394701" w:rsidRDefault="00394701" w:rsidP="00394701">
      <w:pPr>
        <w:pStyle w:val="Normalcentr"/>
        <w:keepNext/>
      </w:pPr>
    </w:p>
    <w:p w:rsidR="00394701" w:rsidRDefault="00394701" w:rsidP="00394701">
      <w:pPr>
        <w:pStyle w:val="Normalcentr"/>
        <w:keepNext/>
        <w:jc w:val="both"/>
      </w:pPr>
      <w:r>
        <w:t>L’indice de connaissance et de gestion patrimoniale des réseaux d’eau potable a évolué en 2013 (indice modifié par arrêté du 2 décembre 2013). De nouvelles modalités de calcul ayant été définies, les valeurs d’indice affichées à partir de l’exercice 2013 ne doivent pas être comparées à celles des exercices précédents.</w:t>
      </w:r>
    </w:p>
    <w:p w:rsidR="00394701" w:rsidRDefault="00394701" w:rsidP="00394701">
      <w:pPr>
        <w:pStyle w:val="Normalcentr"/>
        <w:keepNext/>
        <w:jc w:val="both"/>
      </w:pPr>
    </w:p>
    <w:p w:rsidR="00394701" w:rsidRDefault="00394701" w:rsidP="00394701">
      <w:pPr>
        <w:pStyle w:val="Normalcentr"/>
        <w:keepNext/>
        <w:jc w:val="both"/>
      </w:pPr>
      <w:r>
        <w:t>L’obtention de 40 points, globalement, au niveau des parties A et B ci-dessous, est nécessaire pour considérer que le service dispose du descriptif détaillé des ouvrages de distribution d’eau potable mentionné à l’article D 2224-5-1 du code général des collectivités territoriales.</w:t>
      </w:r>
    </w:p>
    <w:p w:rsidR="00394701" w:rsidRDefault="00394701" w:rsidP="00394701">
      <w:pPr>
        <w:pStyle w:val="Normalcentr"/>
        <w:keepNext/>
        <w:jc w:val="both"/>
      </w:pPr>
    </w:p>
    <w:p w:rsidR="00394701" w:rsidRDefault="00394701" w:rsidP="00394701">
      <w:pPr>
        <w:autoSpaceDE w:val="0"/>
        <w:autoSpaceDN w:val="0"/>
        <w:adjustRightInd w:val="0"/>
        <w:ind w:left="567"/>
        <w:rPr>
          <w:rFonts w:ascii="Arial" w:hAnsi="Arial"/>
          <w:sz w:val="18"/>
        </w:rPr>
      </w:pPr>
      <w:r>
        <w:rPr>
          <w:rFonts w:ascii="Arial" w:hAnsi="Arial"/>
          <w:sz w:val="18"/>
        </w:rPr>
        <w:t>La valeur de l’indice est obtenue en faisant la somme des points indiqués dans les parties A, B et C décrites ci-dessous et avec les conditions suivantes :</w:t>
      </w:r>
    </w:p>
    <w:p w:rsidR="00394701" w:rsidRDefault="00394701" w:rsidP="00394701">
      <w:pPr>
        <w:numPr>
          <w:ilvl w:val="0"/>
          <w:numId w:val="50"/>
        </w:numPr>
        <w:tabs>
          <w:tab w:val="clear" w:pos="720"/>
          <w:tab w:val="num" w:pos="1287"/>
        </w:tabs>
        <w:autoSpaceDE w:val="0"/>
        <w:autoSpaceDN w:val="0"/>
        <w:adjustRightInd w:val="0"/>
        <w:ind w:left="1287"/>
        <w:rPr>
          <w:rFonts w:ascii="Arial" w:hAnsi="Arial"/>
          <w:sz w:val="18"/>
        </w:rPr>
      </w:pPr>
      <w:r>
        <w:rPr>
          <w:rFonts w:ascii="Arial" w:hAnsi="Arial"/>
          <w:sz w:val="18"/>
        </w:rPr>
        <w:t>Les 30 points d'inventaire des réseaux (partie B) ne sont comptabilisés que si les 15 points des plans de réseaux (partie A) sont acquis.</w:t>
      </w:r>
    </w:p>
    <w:p w:rsidR="00394701" w:rsidRDefault="00394701" w:rsidP="00394701">
      <w:pPr>
        <w:numPr>
          <w:ilvl w:val="0"/>
          <w:numId w:val="50"/>
        </w:numPr>
        <w:tabs>
          <w:tab w:val="clear" w:pos="720"/>
          <w:tab w:val="num" w:pos="1287"/>
        </w:tabs>
        <w:autoSpaceDE w:val="0"/>
        <w:autoSpaceDN w:val="0"/>
        <w:adjustRightInd w:val="0"/>
        <w:ind w:left="1287"/>
        <w:rPr>
          <w:rFonts w:ascii="Arial" w:hAnsi="Arial"/>
          <w:sz w:val="18"/>
        </w:rPr>
      </w:pPr>
      <w:r>
        <w:rPr>
          <w:rFonts w:ascii="Arial" w:hAnsi="Arial"/>
          <w:sz w:val="18"/>
        </w:rPr>
        <w:t>Les 75 points des autres éléments de connaissance et de gestion des réseaux (partie C) ne sont comptabilisés que si au moins 40 des 45 points de l'ensemble plans des réseaux et inventaire des réseaux (parties A + B) sont acquis.</w:t>
      </w:r>
    </w:p>
    <w:p w:rsidR="00394701" w:rsidRDefault="00394701" w:rsidP="00394701">
      <w:pPr>
        <w:autoSpaceDE w:val="0"/>
        <w:autoSpaceDN w:val="0"/>
        <w:adjustRightInd w:val="0"/>
        <w:ind w:left="567"/>
        <w:rPr>
          <w:rFonts w:ascii="Arial" w:hAnsi="Arial"/>
          <w:sz w:val="18"/>
        </w:rPr>
      </w:pPr>
    </w:p>
    <w:p w:rsidR="00394701" w:rsidRDefault="00394701" w:rsidP="00394701">
      <w:r>
        <w:rPr>
          <w:rFonts w:ascii="Arial" w:hAnsi="Arial"/>
          <w:sz w:val="18"/>
        </w:rPr>
        <w:t>La valeur de cet indice varie entre 0 et 120.</w:t>
      </w:r>
    </w:p>
    <w:tbl>
      <w:tblPr>
        <w:tblW w:w="6983" w:type="dxa"/>
        <w:tblInd w:w="407" w:type="dxa"/>
        <w:tblLayout w:type="fixed"/>
        <w:tblCellMar>
          <w:left w:w="0" w:type="dxa"/>
          <w:right w:w="0" w:type="dxa"/>
        </w:tblCellMar>
        <w:tblLook w:val="0000" w:firstRow="0" w:lastRow="0" w:firstColumn="0" w:lastColumn="0" w:noHBand="0" w:noVBand="0"/>
      </w:tblPr>
      <w:tblGrid>
        <w:gridCol w:w="8"/>
        <w:gridCol w:w="729"/>
        <w:gridCol w:w="4196"/>
        <w:gridCol w:w="1021"/>
        <w:gridCol w:w="1021"/>
        <w:gridCol w:w="8"/>
      </w:tblGrid>
      <w:tr w:rsidR="00394701" w:rsidTr="008A6708">
        <w:trPr>
          <w:gridAfter w:val="1"/>
          <w:wAfter w:w="8" w:type="dxa"/>
          <w:cantSplit/>
          <w:trHeight w:val="510"/>
        </w:trPr>
        <w:tc>
          <w:tcPr>
            <w:tcW w:w="737" w:type="dxa"/>
            <w:gridSpan w:val="2"/>
            <w:tcBorders>
              <w:bottom w:val="single" w:sz="4" w:space="0" w:color="auto"/>
            </w:tcBorders>
            <w:vAlign w:val="bottom"/>
          </w:tcPr>
          <w:p w:rsidR="00394701" w:rsidRDefault="00394701" w:rsidP="008A6708">
            <w:pPr>
              <w:keepNext/>
              <w:rPr>
                <w:rFonts w:eastAsia="Arial Unicode MS"/>
              </w:rPr>
            </w:pPr>
          </w:p>
        </w:tc>
        <w:tc>
          <w:tcPr>
            <w:tcW w:w="4196" w:type="dxa"/>
            <w:tcBorders>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eastAsia="Arial Unicode MS"/>
                <w:szCs w:val="16"/>
              </w:rPr>
            </w:pPr>
          </w:p>
        </w:tc>
        <w:tc>
          <w:tcPr>
            <w:tcW w:w="102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eastAsia="Arial Unicode MS" w:hAnsi="Arial" w:cs="Arial"/>
                <w:sz w:val="16"/>
              </w:rPr>
            </w:pPr>
            <w:r>
              <w:rPr>
                <w:rFonts w:ascii="Arial" w:hAnsi="Arial" w:cs="Arial"/>
                <w:sz w:val="16"/>
              </w:rPr>
              <w:t>nombre de points</w:t>
            </w:r>
          </w:p>
        </w:tc>
        <w:tc>
          <w:tcPr>
            <w:tcW w:w="102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eastAsia="Arial Unicode MS" w:hAnsi="Arial" w:cs="Arial"/>
                <w:sz w:val="16"/>
              </w:rPr>
            </w:pPr>
            <w:r>
              <w:rPr>
                <w:rFonts w:ascii="Arial" w:hAnsi="Arial" w:cs="Arial"/>
                <w:sz w:val="16"/>
              </w:rPr>
              <w:t>points  obtenus</w:t>
            </w:r>
          </w:p>
        </w:tc>
      </w:tr>
      <w:tr w:rsidR="00394701" w:rsidTr="008A6708">
        <w:trPr>
          <w:gridAfter w:val="1"/>
          <w:wAfter w:w="8" w:type="dxa"/>
          <w:cantSplit/>
          <w:trHeight w:val="218"/>
        </w:trPr>
        <w:tc>
          <w:tcPr>
            <w:tcW w:w="6975"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394701" w:rsidRDefault="00394701" w:rsidP="008A6708">
            <w:pPr>
              <w:pStyle w:val="Prfecture"/>
              <w:keepNext/>
              <w:rPr>
                <w:rFonts w:ascii="Arial" w:eastAsia="Arial Unicode MS" w:hAnsi="Arial" w:cs="Arial"/>
                <w:sz w:val="16"/>
                <w:szCs w:val="16"/>
              </w:rPr>
            </w:pPr>
            <w:r>
              <w:rPr>
                <w:rFonts w:ascii="Arial" w:hAnsi="Arial" w:cs="Arial"/>
                <w:sz w:val="16"/>
                <w:szCs w:val="16"/>
              </w:rPr>
              <w:t>PARTIE A : PLAN DES RESEAUX (15 points)</w:t>
            </w:r>
          </w:p>
        </w:tc>
      </w:tr>
      <w:tr w:rsidR="00394701" w:rsidTr="008A6708">
        <w:trPr>
          <w:gridAfter w:val="1"/>
          <w:wAfter w:w="8" w:type="dxa"/>
          <w:cantSplit/>
          <w:trHeight w:val="450"/>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hAnsi="Arial" w:cs="Arial"/>
                <w:sz w:val="16"/>
                <w:szCs w:val="16"/>
              </w:rPr>
              <w:t xml:space="preserve">VP.236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hAnsi="Arial" w:cs="Arial"/>
                <w:sz w:val="16"/>
                <w:szCs w:val="16"/>
              </w:rPr>
              <w:t>Existence d'un plan des réseaux mentionnant la localisation des ouvrages principaux (ouvrage de captage, station de traitement, station de pompage, réservoir) et des dispositifs de mesures</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10</w:t>
            </w:r>
          </w:p>
        </w:tc>
      </w:tr>
      <w:tr w:rsidR="00394701" w:rsidTr="008A6708">
        <w:trPr>
          <w:gridAfter w:val="1"/>
          <w:wAfter w:w="8" w:type="dxa"/>
          <w:cantSplit/>
          <w:trHeight w:val="450"/>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Arial" w:hAnsi="Arial" w:cs="Arial"/>
                <w:sz w:val="16"/>
                <w:szCs w:val="16"/>
              </w:rPr>
            </w:pPr>
            <w:r>
              <w:rPr>
                <w:rFonts w:ascii="Arial" w:hAnsi="Arial" w:cs="Arial"/>
                <w:sz w:val="16"/>
                <w:szCs w:val="16"/>
              </w:rPr>
              <w:t xml:space="preserve">VP.237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pStyle w:val="AdresseDDAF1"/>
              <w:keepNext/>
              <w:rPr>
                <w:rFonts w:eastAsia="Arial Unicode MS" w:cs="Arial"/>
                <w:szCs w:val="16"/>
              </w:rPr>
            </w:pPr>
            <w:r>
              <w:rPr>
                <w:rFonts w:cs="Arial"/>
                <w:szCs w:val="16"/>
              </w:rPr>
              <w:t>Existence et mise en œuvre d'une procédure de mise à jour, au moins chaque année, du plan des réseaux pour les extensions, réhabilitations et renouvellements de réseaux (en l'absence de travaux, la mise à jour est considérée comme effectuée)</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5 points</w:t>
            </w:r>
          </w:p>
          <w:p w:rsidR="00394701" w:rsidRDefault="00394701" w:rsidP="008A6708">
            <w:pPr>
              <w:keepNext/>
              <w:jc w:val="center"/>
              <w:rPr>
                <w:rFonts w:ascii="Arial" w:hAnsi="Arial" w:cs="Arial"/>
                <w:sz w:val="16"/>
                <w:szCs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5</w:t>
            </w:r>
          </w:p>
        </w:tc>
      </w:tr>
      <w:tr w:rsidR="00394701" w:rsidTr="008A6708">
        <w:trPr>
          <w:gridAfter w:val="1"/>
          <w:wAfter w:w="8" w:type="dxa"/>
          <w:cantSplit/>
          <w:trHeight w:val="218"/>
        </w:trPr>
        <w:tc>
          <w:tcPr>
            <w:tcW w:w="6975"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394701" w:rsidRDefault="00394701" w:rsidP="008A6708">
            <w:pPr>
              <w:pStyle w:val="AdresseDDAF1"/>
              <w:keepNext/>
              <w:jc w:val="center"/>
              <w:rPr>
                <w:rFonts w:cs="Arial"/>
                <w:szCs w:val="16"/>
              </w:rPr>
            </w:pPr>
            <w:r>
              <w:rPr>
                <w:rFonts w:cs="Arial"/>
                <w:szCs w:val="16"/>
              </w:rPr>
              <w:t>PARTIE B : INVENTAIRE DES RESEAUX (30 points)</w:t>
            </w:r>
          </w:p>
          <w:p w:rsidR="00394701" w:rsidRDefault="00394701" w:rsidP="008A6708">
            <w:pPr>
              <w:keepNext/>
              <w:jc w:val="center"/>
              <w:rPr>
                <w:rFonts w:ascii="Arial" w:eastAsia="Arial Unicode MS" w:hAnsi="Arial" w:cs="Arial"/>
                <w:sz w:val="14"/>
              </w:rPr>
            </w:pPr>
            <w:r>
              <w:rPr>
                <w:rFonts w:ascii="Arial" w:hAnsi="Arial" w:cs="Arial"/>
                <w:sz w:val="14"/>
                <w:szCs w:val="16"/>
              </w:rPr>
              <w:t>(rappel : les 15 points de la partie A doivent avoir été obtenus pour bénéficier de points supplémentaires)</w:t>
            </w:r>
          </w:p>
        </w:tc>
      </w:tr>
      <w:tr w:rsidR="00394701" w:rsidTr="008A6708">
        <w:trPr>
          <w:gridAfter w:val="1"/>
          <w:wAfter w:w="8" w:type="dxa"/>
          <w:cantSplit/>
          <w:trHeight w:val="255"/>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hAnsi="Arial" w:cs="Arial"/>
                <w:sz w:val="16"/>
                <w:szCs w:val="16"/>
              </w:rPr>
              <w:t>VP.238</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hAnsi="Arial" w:cs="Arial"/>
                <w:sz w:val="16"/>
                <w:szCs w:val="16"/>
              </w:rPr>
              <w:t>Existence d'un inventaire des réseaux avec mention, pour tous les tronçons représentés sur le plan, du linéaire, de la catégorie de l’ouvrage et de la précision des informations cartographiques</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10</w:t>
            </w:r>
          </w:p>
        </w:tc>
      </w:tr>
      <w:tr w:rsidR="00394701" w:rsidTr="008A6708">
        <w:trPr>
          <w:gridAfter w:val="1"/>
          <w:wAfter w:w="8" w:type="dxa"/>
          <w:cantSplit/>
          <w:trHeight w:val="450"/>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hAnsi="Arial" w:cs="Arial"/>
                <w:sz w:val="16"/>
                <w:szCs w:val="16"/>
              </w:rPr>
              <w:t xml:space="preserve">VP.240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hAnsi="Arial" w:cs="Arial"/>
                <w:sz w:val="16"/>
                <w:szCs w:val="16"/>
              </w:rPr>
              <w:t>Intégration, dans la procédure de mise à jour des plans, des informations de l'inventaire des réseaux (pour chaque tronçon : linéaire, diamètre, matériau, date ou période de pose, catégorie d'ouvrage, précision cartographique)</w:t>
            </w:r>
          </w:p>
        </w:tc>
        <w:tc>
          <w:tcPr>
            <w:tcW w:w="2042" w:type="dxa"/>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b/>
                <w:bCs/>
                <w:sz w:val="16"/>
              </w:rPr>
            </w:pPr>
            <w:r>
              <w:rPr>
                <w:rFonts w:ascii="Arial" w:eastAsia="Arial Unicode MS" w:hAnsi="Arial" w:cs="Arial"/>
                <w:b/>
                <w:bCs/>
                <w:sz w:val="16"/>
              </w:rPr>
              <w:t>Condition à remplir pour prendre en compte les points suivants</w:t>
            </w:r>
          </w:p>
        </w:tc>
      </w:tr>
      <w:tr w:rsidR="00394701" w:rsidTr="008A6708">
        <w:trPr>
          <w:gridAfter w:val="1"/>
          <w:wAfter w:w="8" w:type="dxa"/>
          <w:cantSplit/>
          <w:trHeight w:val="450"/>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Arial" w:hAnsi="Arial" w:cs="Arial"/>
                <w:sz w:val="16"/>
                <w:szCs w:val="16"/>
              </w:rPr>
            </w:pPr>
            <w:r>
              <w:rPr>
                <w:rFonts w:ascii="Arial" w:hAnsi="Arial" w:cs="Arial"/>
                <w:sz w:val="16"/>
                <w:szCs w:val="16"/>
              </w:rPr>
              <w:t xml:space="preserve">VP.239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pStyle w:val="AdresseDDAF1"/>
              <w:keepNext/>
              <w:rPr>
                <w:rFonts w:eastAsia="Arial Unicode MS" w:cs="Arial"/>
                <w:szCs w:val="16"/>
              </w:rPr>
            </w:pPr>
            <w:r>
              <w:rPr>
                <w:rFonts w:cs="Arial"/>
                <w:szCs w:val="16"/>
              </w:rPr>
              <w:t>Pourcentage du linéaire de réseau pour lequel l'inventaire des réseaux mentionne les matériaux et diamètres</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eastAsia="Arial Unicode MS" w:hAnsi="Arial" w:cs="Arial"/>
                <w:sz w:val="16"/>
              </w:rPr>
            </w:pPr>
            <w:r>
              <w:rPr>
                <w:rFonts w:ascii="Arial" w:hAnsi="Arial" w:cs="Arial"/>
                <w:sz w:val="16"/>
                <w:szCs w:val="16"/>
              </w:rPr>
              <w:t>1 à 5 points sous conditions (1)</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5</w:t>
            </w:r>
          </w:p>
        </w:tc>
      </w:tr>
      <w:tr w:rsidR="00394701" w:rsidTr="008A6708">
        <w:trPr>
          <w:gridAfter w:val="1"/>
          <w:wAfter w:w="8" w:type="dxa"/>
          <w:cantSplit/>
          <w:trHeight w:val="675"/>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hAnsi="Arial" w:cs="Arial"/>
                <w:sz w:val="16"/>
                <w:szCs w:val="16"/>
              </w:rPr>
              <w:t xml:space="preserve">VP.241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hAnsi="Arial" w:cs="Arial"/>
                <w:sz w:val="16"/>
                <w:szCs w:val="16"/>
              </w:rPr>
              <w:t>Pourcentage du linéaire de réseau pour lequel l'inventaire des réseaux mentionne la date ou la période de pose</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eastAsia="Arial Unicode MS" w:hAnsi="Arial" w:cs="Arial"/>
                <w:sz w:val="16"/>
              </w:rPr>
            </w:pPr>
            <w:r>
              <w:rPr>
                <w:rFonts w:ascii="Arial" w:hAnsi="Arial" w:cs="Arial"/>
                <w:sz w:val="16"/>
                <w:szCs w:val="16"/>
              </w:rPr>
              <w:t>0 à 15 points sous conditions (2)</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926068">
            <w:pPr>
              <w:keepNext/>
              <w:jc w:val="right"/>
              <w:rPr>
                <w:rFonts w:ascii="Arial" w:eastAsia="Arial Unicode MS" w:hAnsi="Arial" w:cs="Arial"/>
                <w:sz w:val="16"/>
              </w:rPr>
            </w:pPr>
            <w:r>
              <w:rPr>
                <w:rFonts w:ascii="Arial" w:eastAsia="Arial Unicode MS" w:hAnsi="Arial" w:cs="Arial"/>
                <w:sz w:val="16"/>
              </w:rPr>
              <w:t>1</w:t>
            </w:r>
            <w:r w:rsidR="00926068">
              <w:rPr>
                <w:rFonts w:ascii="Arial" w:eastAsia="Arial Unicode MS" w:hAnsi="Arial" w:cs="Arial"/>
                <w:sz w:val="16"/>
              </w:rPr>
              <w:t>3</w:t>
            </w:r>
          </w:p>
        </w:tc>
      </w:tr>
      <w:tr w:rsidR="00394701" w:rsidTr="008A6708">
        <w:trPr>
          <w:gridBefore w:val="1"/>
          <w:wBefore w:w="8" w:type="dxa"/>
          <w:cantSplit/>
          <w:trHeight w:val="218"/>
        </w:trPr>
        <w:tc>
          <w:tcPr>
            <w:tcW w:w="6975"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394701" w:rsidRDefault="00394701" w:rsidP="008A6708">
            <w:pPr>
              <w:pStyle w:val="Prfecture"/>
              <w:keepNext/>
              <w:rPr>
                <w:rFonts w:ascii="Arial" w:hAnsi="Arial" w:cs="Arial"/>
                <w:sz w:val="16"/>
                <w:szCs w:val="16"/>
              </w:rPr>
            </w:pPr>
            <w:r>
              <w:rPr>
                <w:rFonts w:ascii="Arial" w:hAnsi="Arial" w:cs="Arial"/>
                <w:sz w:val="16"/>
                <w:szCs w:val="16"/>
              </w:rPr>
              <w:t xml:space="preserve">PARTIE C : AUTRES ELEMENTS DE CONNAISSANCE ET DE GESTION DES RESEAUX (75 points) </w:t>
            </w:r>
          </w:p>
          <w:p w:rsidR="00394701" w:rsidRDefault="00394701" w:rsidP="008A6708">
            <w:pPr>
              <w:pStyle w:val="Prfecture"/>
              <w:keepNext/>
              <w:rPr>
                <w:rFonts w:ascii="Arial" w:eastAsia="Arial Unicode MS" w:hAnsi="Arial" w:cs="Arial"/>
                <w:sz w:val="16"/>
                <w:szCs w:val="16"/>
              </w:rPr>
            </w:pPr>
            <w:r>
              <w:rPr>
                <w:rFonts w:ascii="Arial" w:hAnsi="Arial" w:cs="Arial"/>
                <w:sz w:val="16"/>
                <w:szCs w:val="16"/>
              </w:rPr>
              <w:t xml:space="preserve">(rappel : </w:t>
            </w:r>
            <w:r>
              <w:rPr>
                <w:rFonts w:ascii="Arial" w:hAnsi="Arial" w:cs="Arial"/>
                <w:sz w:val="16"/>
              </w:rPr>
              <w:t>40 points doivent avoir été obtenus globalement en partie A et B, pour pouvoir bénéficier de points supplémentaires)</w:t>
            </w:r>
          </w:p>
        </w:tc>
      </w:tr>
      <w:tr w:rsidR="00394701" w:rsidTr="008A6708">
        <w:trPr>
          <w:gridAfter w:val="1"/>
          <w:wAfter w:w="8" w:type="dxa"/>
          <w:cantSplit/>
          <w:trHeight w:val="450"/>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VP.242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eastAsia="Arial Unicode MS" w:hAnsi="Arial" w:cs="Arial"/>
                <w:sz w:val="16"/>
                <w:szCs w:val="16"/>
              </w:rPr>
              <w:t>Localisation des ouvrages annexes (vannes de sectionnement, ventouses, purges, PI,...) et des servitudes de réseaux sur le plan des réseaux</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10</w:t>
            </w:r>
          </w:p>
        </w:tc>
      </w:tr>
      <w:tr w:rsidR="00394701" w:rsidTr="008A6708">
        <w:trPr>
          <w:gridAfter w:val="1"/>
          <w:wAfter w:w="8" w:type="dxa"/>
          <w:cantSplit/>
          <w:trHeight w:val="675"/>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VP.243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eastAsia="Arial Unicode MS" w:hAnsi="Arial" w:cs="Arial"/>
                <w:sz w:val="16"/>
                <w:szCs w:val="16"/>
              </w:rPr>
              <w:t>Inventaire mis à jour, au moins chaque année, des pompes et équipements électromécaniques existants sur les ouvrages de stockage et de distribution (en l'absence de modifications, la mise à jour est considérée comme effectuée)</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10</w:t>
            </w:r>
          </w:p>
        </w:tc>
      </w:tr>
      <w:tr w:rsidR="00394701" w:rsidTr="008A6708">
        <w:trPr>
          <w:gridAfter w:val="1"/>
          <w:wAfter w:w="8" w:type="dxa"/>
          <w:cantSplit/>
          <w:trHeight w:val="346"/>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VP.244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pStyle w:val="AdresseDDAF1"/>
              <w:keepNext/>
              <w:rPr>
                <w:rFonts w:eastAsia="Arial Unicode MS" w:cs="Arial"/>
                <w:szCs w:val="16"/>
              </w:rPr>
            </w:pPr>
            <w:r>
              <w:rPr>
                <w:rFonts w:eastAsia="Arial Unicode MS" w:cs="Arial"/>
                <w:szCs w:val="16"/>
              </w:rPr>
              <w:t>Localisation des branchements sur le plan des réseaux</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0</w:t>
            </w:r>
          </w:p>
        </w:tc>
      </w:tr>
      <w:tr w:rsidR="00394701" w:rsidTr="008A6708">
        <w:trPr>
          <w:gridAfter w:val="1"/>
          <w:wAfter w:w="8" w:type="dxa"/>
          <w:cantSplit/>
          <w:trHeight w:val="675"/>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VP.245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eastAsia="Arial Unicode MS" w:hAnsi="Arial" w:cs="Arial"/>
                <w:sz w:val="16"/>
                <w:szCs w:val="16"/>
              </w:rPr>
              <w:t>Pour chaque branchement, caractéristiques du ou des compteurs d’eau incluant la référence du carnet métrologique et la date de pose du compteur</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10</w:t>
            </w:r>
          </w:p>
        </w:tc>
      </w:tr>
      <w:tr w:rsidR="00394701" w:rsidTr="008A6708">
        <w:trPr>
          <w:gridAfter w:val="1"/>
          <w:wAfter w:w="8" w:type="dxa"/>
          <w:cantSplit/>
          <w:trHeight w:val="675"/>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VP.246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eastAsia="Arial Unicode MS" w:hAnsi="Arial" w:cs="Arial"/>
                <w:sz w:val="16"/>
                <w:szCs w:val="16"/>
              </w:rPr>
              <w:t>Identification des secteurs de recherches de pertes d’eau par les réseaux, date et nature des réparations effectuées</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0</w:t>
            </w:r>
          </w:p>
        </w:tc>
      </w:tr>
      <w:tr w:rsidR="00394701" w:rsidTr="008A6708">
        <w:trPr>
          <w:gridAfter w:val="1"/>
          <w:wAfter w:w="8" w:type="dxa"/>
          <w:cantSplit/>
          <w:trHeight w:val="675"/>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VP.247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eastAsia="Arial Unicode MS" w:hAnsi="Arial" w:cs="Arial"/>
                <w:sz w:val="16"/>
                <w:szCs w:val="16"/>
              </w:rPr>
              <w:t>Localisation à jour des autres interventions sur le réseau (réparations, purges, travaux de renouvellement, etc.)</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0</w:t>
            </w:r>
          </w:p>
        </w:tc>
      </w:tr>
      <w:tr w:rsidR="00394701" w:rsidTr="008A6708">
        <w:trPr>
          <w:gridAfter w:val="1"/>
          <w:wAfter w:w="8" w:type="dxa"/>
          <w:cantSplit/>
          <w:trHeight w:val="450"/>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VP.248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eastAsia="Arial Unicode MS" w:hAnsi="Arial" w:cs="Arial"/>
                <w:sz w:val="16"/>
                <w:szCs w:val="16"/>
              </w:rPr>
              <w:t>Existence et mise en œuvre d’un programme pluriannuel de renouvellement des canalisations (programme détaillé assorti d’un estimatif portant sur au moins 3 ans)</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10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0</w:t>
            </w:r>
          </w:p>
        </w:tc>
      </w:tr>
      <w:tr w:rsidR="00394701" w:rsidTr="008A6708">
        <w:trPr>
          <w:gridAfter w:val="1"/>
          <w:wAfter w:w="8" w:type="dxa"/>
          <w:cantSplit/>
          <w:trHeight w:val="450"/>
        </w:trPr>
        <w:tc>
          <w:tcPr>
            <w:tcW w:w="737" w:type="dxa"/>
            <w:gridSpan w:val="2"/>
            <w:tcBorders>
              <w:top w:val="nil"/>
              <w:left w:val="single" w:sz="4" w:space="0" w:color="auto"/>
              <w:bottom w:val="single" w:sz="4" w:space="0" w:color="auto"/>
              <w:right w:val="single" w:sz="4" w:space="0" w:color="auto"/>
            </w:tcBorders>
            <w:vAlign w:val="center"/>
          </w:tcPr>
          <w:p w:rsidR="00394701" w:rsidRDefault="00394701" w:rsidP="008A6708">
            <w:pPr>
              <w:keepNext/>
              <w:jc w:val="center"/>
              <w:rPr>
                <w:rFonts w:ascii="Wingdings" w:eastAsia="Arial Unicode MS" w:hAnsi="Wingdings" w:cs="Arial"/>
                <w:sz w:val="32"/>
              </w:rPr>
            </w:pPr>
            <w:r>
              <w:rPr>
                <w:rFonts w:ascii="Arial" w:eastAsia="Arial Unicode MS" w:hAnsi="Arial" w:cs="Arial"/>
                <w:sz w:val="16"/>
                <w:szCs w:val="16"/>
              </w:rPr>
              <w:t xml:space="preserve">VP.249 </w:t>
            </w:r>
          </w:p>
        </w:tc>
        <w:tc>
          <w:tcPr>
            <w:tcW w:w="4196" w:type="dxa"/>
            <w:tcBorders>
              <w:top w:val="nil"/>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keepNext/>
              <w:rPr>
                <w:rFonts w:ascii="Arial" w:eastAsia="Arial Unicode MS" w:hAnsi="Arial" w:cs="Arial"/>
                <w:sz w:val="16"/>
                <w:szCs w:val="16"/>
              </w:rPr>
            </w:pPr>
            <w:r>
              <w:rPr>
                <w:rFonts w:ascii="Arial" w:eastAsia="Arial Unicode MS" w:hAnsi="Arial" w:cs="Arial"/>
                <w:sz w:val="16"/>
                <w:szCs w:val="16"/>
              </w:rPr>
              <w:t>Existence et mise en œuvre d’une modélisation des réseaux sur au moins la moitié du linéaire de réseaux</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center"/>
              <w:rPr>
                <w:rFonts w:ascii="Arial" w:hAnsi="Arial" w:cs="Arial"/>
                <w:sz w:val="16"/>
                <w:szCs w:val="16"/>
              </w:rPr>
            </w:pPr>
            <w:r>
              <w:rPr>
                <w:rFonts w:ascii="Arial" w:hAnsi="Arial" w:cs="Arial"/>
                <w:sz w:val="16"/>
                <w:szCs w:val="16"/>
              </w:rPr>
              <w:t>oui : 5 points</w:t>
            </w:r>
          </w:p>
          <w:p w:rsidR="00394701" w:rsidRDefault="00394701" w:rsidP="008A6708">
            <w:pPr>
              <w:keepNext/>
              <w:jc w:val="center"/>
              <w:rPr>
                <w:rFonts w:ascii="Arial" w:eastAsia="Arial Unicode MS" w:hAnsi="Arial" w:cs="Arial"/>
                <w:sz w:val="16"/>
              </w:rPr>
            </w:pPr>
            <w:r>
              <w:rPr>
                <w:rFonts w:ascii="Arial" w:hAnsi="Arial" w:cs="Arial"/>
                <w:sz w:val="16"/>
                <w:szCs w:val="16"/>
              </w:rPr>
              <w:t>non : 0 point</w:t>
            </w:r>
          </w:p>
        </w:tc>
        <w:tc>
          <w:tcPr>
            <w:tcW w:w="1021" w:type="dxa"/>
            <w:tcBorders>
              <w:top w:val="nil"/>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keepNext/>
              <w:jc w:val="right"/>
              <w:rPr>
                <w:rFonts w:ascii="Arial" w:eastAsia="Arial Unicode MS" w:hAnsi="Arial" w:cs="Arial"/>
                <w:sz w:val="16"/>
              </w:rPr>
            </w:pPr>
            <w:r>
              <w:rPr>
                <w:rFonts w:ascii="Arial" w:eastAsia="Arial Unicode MS" w:hAnsi="Arial" w:cs="Arial"/>
                <w:sz w:val="16"/>
              </w:rPr>
              <w:t>0</w:t>
            </w:r>
          </w:p>
        </w:tc>
      </w:tr>
      <w:tr w:rsidR="00394701" w:rsidTr="008A6708">
        <w:trPr>
          <w:gridAfter w:val="1"/>
          <w:wAfter w:w="8" w:type="dxa"/>
          <w:cantSplit/>
          <w:trHeight w:val="450"/>
        </w:trPr>
        <w:tc>
          <w:tcPr>
            <w:tcW w:w="737" w:type="dxa"/>
            <w:gridSpan w:val="2"/>
            <w:tcBorders>
              <w:top w:val="single" w:sz="4" w:space="0" w:color="auto"/>
              <w:left w:val="single" w:sz="4" w:space="0" w:color="auto"/>
              <w:bottom w:val="single" w:sz="4" w:space="0" w:color="auto"/>
              <w:right w:val="single" w:sz="4" w:space="0" w:color="auto"/>
            </w:tcBorders>
            <w:vAlign w:val="bottom"/>
          </w:tcPr>
          <w:p w:rsidR="00394701" w:rsidRDefault="00394701" w:rsidP="008A6708">
            <w:pPr>
              <w:jc w:val="center"/>
              <w:rPr>
                <w:rFonts w:ascii="Wingdings" w:hAnsi="Wingdings" w:cs="Arial"/>
                <w:b/>
                <w:bCs/>
                <w:sz w:val="32"/>
              </w:rPr>
            </w:pPr>
          </w:p>
        </w:tc>
        <w:tc>
          <w:tcPr>
            <w:tcW w:w="4196" w:type="dxa"/>
            <w:tcBorders>
              <w:top w:val="single" w:sz="4" w:space="0" w:color="auto"/>
              <w:left w:val="nil"/>
              <w:bottom w:val="single" w:sz="4" w:space="0" w:color="auto"/>
              <w:right w:val="single" w:sz="4" w:space="0" w:color="auto"/>
            </w:tcBorders>
            <w:tcMar>
              <w:top w:w="12" w:type="dxa"/>
              <w:left w:w="57" w:type="dxa"/>
              <w:bottom w:w="0" w:type="dxa"/>
              <w:right w:w="57" w:type="dxa"/>
            </w:tcMar>
            <w:vAlign w:val="center"/>
          </w:tcPr>
          <w:p w:rsidR="00394701" w:rsidRDefault="00394701" w:rsidP="008A6708">
            <w:pPr>
              <w:rPr>
                <w:rFonts w:ascii="Arial" w:hAnsi="Arial" w:cs="Arial"/>
                <w:b/>
                <w:bCs/>
                <w:sz w:val="16"/>
                <w:szCs w:val="16"/>
              </w:rPr>
            </w:pPr>
            <w:r>
              <w:rPr>
                <w:rFonts w:ascii="Arial" w:hAnsi="Arial" w:cs="Arial"/>
                <w:b/>
                <w:bCs/>
                <w:sz w:val="16"/>
                <w:szCs w:val="16"/>
              </w:rPr>
              <w:t>TOTAL</w:t>
            </w:r>
          </w:p>
        </w:tc>
        <w:tc>
          <w:tcPr>
            <w:tcW w:w="102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394701" w:rsidRDefault="00394701" w:rsidP="008A6708">
            <w:pPr>
              <w:jc w:val="right"/>
              <w:rPr>
                <w:rFonts w:ascii="Arial" w:hAnsi="Arial" w:cs="Arial"/>
                <w:b/>
                <w:bCs/>
              </w:rPr>
            </w:pPr>
            <w:r>
              <w:rPr>
                <w:rFonts w:ascii="Arial" w:hAnsi="Arial" w:cs="Arial"/>
                <w:b/>
                <w:bCs/>
              </w:rPr>
              <w:t>120</w:t>
            </w:r>
          </w:p>
        </w:tc>
        <w:tc>
          <w:tcPr>
            <w:tcW w:w="102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394701" w:rsidRDefault="00394701" w:rsidP="00926068">
            <w:pPr>
              <w:jc w:val="right"/>
              <w:rPr>
                <w:rFonts w:ascii="Arial" w:hAnsi="Arial" w:cs="Arial"/>
                <w:b/>
                <w:bCs/>
              </w:rPr>
            </w:pPr>
            <w:r>
              <w:rPr>
                <w:rFonts w:ascii="Arial" w:hAnsi="Arial" w:cs="Arial"/>
                <w:b/>
                <w:bCs/>
              </w:rPr>
              <w:t>7</w:t>
            </w:r>
            <w:r w:rsidR="00926068">
              <w:rPr>
                <w:rFonts w:ascii="Arial" w:hAnsi="Arial" w:cs="Arial"/>
                <w:b/>
                <w:bCs/>
              </w:rPr>
              <w:t>3</w:t>
            </w:r>
          </w:p>
        </w:tc>
      </w:tr>
    </w:tbl>
    <w:p w:rsidR="00394701" w:rsidRDefault="00394701" w:rsidP="00394701">
      <w:pPr>
        <w:ind w:left="426" w:right="-284"/>
      </w:pPr>
      <w:r>
        <w:rPr>
          <w:sz w:val="16"/>
        </w:rPr>
        <w:t>(1) un taux minimum de 50 % est requis – les taux de 50, 60, 70, 80, 90 et 95% ou plus correspondent respectivement à 0, 1, 2, 3, 4 et 5 points</w:t>
      </w:r>
    </w:p>
    <w:p w:rsidR="00394701" w:rsidRDefault="00394701" w:rsidP="00394701">
      <w:pPr>
        <w:ind w:left="426" w:right="-284"/>
      </w:pPr>
      <w:r>
        <w:rPr>
          <w:sz w:val="16"/>
        </w:rPr>
        <w:t>(2) un taux minimum de 50 % est requis – les taux de 50, 60, 70, 80, 90 et 95% ou plus correspondent respectivement à 10, 11, 12, 13, 14 et 15 points</w:t>
      </w:r>
    </w:p>
    <w:p w:rsidR="00394701" w:rsidRDefault="00394701" w:rsidP="00394701">
      <w:pPr>
        <w:pStyle w:val="Normalcentr"/>
      </w:pPr>
    </w:p>
    <w:p w:rsidR="00394701" w:rsidRDefault="00394701" w:rsidP="00394701">
      <w:pPr>
        <w:pStyle w:val="Normalcentr"/>
      </w:pPr>
    </w:p>
    <w:p w:rsidR="00394701" w:rsidRDefault="00394701" w:rsidP="00394701"/>
    <w:p w:rsidR="00394701" w:rsidRDefault="00394701" w:rsidP="00394701">
      <w:pPr>
        <w:pStyle w:val="Titre2"/>
        <w:pageBreakBefore/>
        <w:numPr>
          <w:ilvl w:val="0"/>
          <w:numId w:val="19"/>
        </w:numPr>
        <w:ind w:left="357" w:hanging="357"/>
      </w:pPr>
      <w:bookmarkStart w:id="34" w:name="_Toc485636815"/>
      <w:r>
        <w:lastRenderedPageBreak/>
        <w:t>Performance du réseau</w:t>
      </w:r>
      <w:bookmarkEnd w:id="32"/>
      <w:bookmarkEnd w:id="34"/>
    </w:p>
    <w:p w:rsidR="00394701" w:rsidRDefault="00421E0D" w:rsidP="00394701">
      <w:pPr>
        <w:pStyle w:val="Normalcentr"/>
        <w:keepNext/>
      </w:pPr>
      <w:r>
        <w:rPr>
          <w:noProof/>
        </w:rPr>
        <w:pict>
          <v:group id="_x0000_s1042" style="position:absolute;left:0;text-align:left;margin-left:0;margin-top:0;width:380.95pt;height:173.8pt;z-index:251657728" coordorigin="3578,1787" coordsize="7619,3476" o:allowoverlap="f">
            <v:group id="_x0000_s1043" style="position:absolute;left:3578;top:1787;width:7619;height:3476;mso-position-horizontal:right;mso-position-horizontal-relative:margin;mso-position-vertical:top;mso-position-vertical-relative:line" coordorigin="3578,2007" coordsize="7619,3476" o:allowoverlap="f">
              <v:line id="_x0000_s1044" style="position:absolute" from="7095,2470" to="7549,3275">
                <v:stroke endarrow="block"/>
              </v:line>
              <v:shape id="_x0000_s1045" type="#_x0000_t202" style="position:absolute;left:9525;top:2147;width:1644;height:750">
                <o:lock v:ext="edit" aspectratio="t"/>
                <v:textbox style="mso-next-textbox:#_x0000_s1045">
                  <w:txbxContent>
                    <w:p w:rsidR="008A6708" w:rsidRDefault="008A6708" w:rsidP="00394701">
                      <w:pPr>
                        <w:jc w:val="center"/>
                        <w:rPr>
                          <w:rFonts w:ascii="Arial" w:hAnsi="Arial" w:cs="Arial"/>
                          <w:b/>
                          <w:bCs/>
                          <w:sz w:val="16"/>
                        </w:rPr>
                      </w:pPr>
                      <w:r>
                        <w:rPr>
                          <w:rFonts w:ascii="Arial" w:hAnsi="Arial" w:cs="Arial"/>
                          <w:b/>
                          <w:bCs/>
                          <w:sz w:val="16"/>
                        </w:rPr>
                        <w:t>Consommations comptabilisées :</w:t>
                      </w:r>
                    </w:p>
                    <w:p w:rsidR="008A6708" w:rsidRDefault="008A6708" w:rsidP="00394701">
                      <w:pPr>
                        <w:jc w:val="center"/>
                        <w:rPr>
                          <w:rFonts w:ascii="Arial" w:hAnsi="Arial" w:cs="Arial"/>
                          <w:sz w:val="14"/>
                        </w:rPr>
                      </w:pPr>
                      <w:r>
                        <w:rPr>
                          <w:rFonts w:ascii="Arial" w:hAnsi="Arial"/>
                          <w:snapToGrid w:val="0"/>
                          <w:sz w:val="14"/>
                        </w:rPr>
                        <w:t>431 231 m³</w:t>
                      </w:r>
                    </w:p>
                  </w:txbxContent>
                </v:textbox>
              </v:shape>
              <v:rect id="_x0000_s1046" style="position:absolute;left:6945;top:2989;width:4252;height:2494" filled="f" strokeweight="1pt">
                <v:fill opacity=".5"/>
                <v:stroke dashstyle="dashDot"/>
              </v:rect>
              <v:rect id="_x0000_s1047" style="position:absolute;left:3578;top:2128;width:1204;height:654;mso-wrap-style:tight" filled="f" strokeweight=".25pt">
                <v:fill color2="black"/>
                <v:stroke color2="black"/>
                <o:lock v:ext="edit" aspectratio="t"/>
                <v:textbox style="mso-next-textbox:#_x0000_s1047" inset=".5mm,,.5mm">
                  <w:txbxContent>
                    <w:p w:rsidR="008A6708" w:rsidRDefault="008A6708" w:rsidP="00394701">
                      <w:pPr>
                        <w:keepNext/>
                        <w:jc w:val="center"/>
                        <w:rPr>
                          <w:rFonts w:ascii="Arial" w:hAnsi="Arial" w:cs="Arial"/>
                          <w:snapToGrid w:val="0"/>
                          <w:sz w:val="16"/>
                        </w:rPr>
                      </w:pPr>
                      <w:r>
                        <w:rPr>
                          <w:rFonts w:ascii="Arial" w:hAnsi="Arial" w:cs="Arial"/>
                          <w:b/>
                          <w:snapToGrid w:val="0"/>
                          <w:sz w:val="16"/>
                        </w:rPr>
                        <w:t>Production</w:t>
                      </w:r>
                      <w:r>
                        <w:rPr>
                          <w:rFonts w:ascii="Arial" w:hAnsi="Arial" w:cs="Arial"/>
                          <w:snapToGrid w:val="0"/>
                          <w:sz w:val="16"/>
                        </w:rPr>
                        <w:t xml:space="preserve"> :</w:t>
                      </w:r>
                    </w:p>
                    <w:p w:rsidR="008A6708" w:rsidRDefault="008A6708" w:rsidP="00394701">
                      <w:pPr>
                        <w:keepNext/>
                        <w:jc w:val="center"/>
                        <w:rPr>
                          <w:rFonts w:ascii="Arial" w:hAnsi="Arial" w:cs="Arial"/>
                          <w:sz w:val="14"/>
                        </w:rPr>
                      </w:pPr>
                      <w:r>
                        <w:rPr>
                          <w:rFonts w:ascii="Arial" w:hAnsi="Arial" w:cs="Arial"/>
                          <w:snapToGrid w:val="0"/>
                          <w:sz w:val="14"/>
                        </w:rPr>
                        <w:t>619 954 m³</w:t>
                      </w:r>
                    </w:p>
                  </w:txbxContent>
                </v:textbox>
              </v:rect>
              <v:rect id="_x0000_s1048" style="position:absolute;left:3978;top:3033;width:1213;height:627;mso-wrap-style:tight" filled="f" strokeweight=".25pt">
                <v:fill color2="black"/>
                <v:stroke color2="black"/>
                <o:lock v:ext="edit" aspectratio="t"/>
                <v:textbox style="mso-next-textbox:#_x0000_s1048" inset=".5mm,,.5mm">
                  <w:txbxContent>
                    <w:p w:rsidR="008A6708" w:rsidRDefault="008A6708" w:rsidP="00394701">
                      <w:pPr>
                        <w:jc w:val="center"/>
                        <w:rPr>
                          <w:rFonts w:ascii="Arial" w:hAnsi="Arial" w:cs="Arial"/>
                          <w:snapToGrid w:val="0"/>
                          <w:sz w:val="16"/>
                        </w:rPr>
                      </w:pPr>
                      <w:r>
                        <w:rPr>
                          <w:rFonts w:ascii="Arial" w:hAnsi="Arial" w:cs="Arial"/>
                          <w:b/>
                          <w:snapToGrid w:val="0"/>
                          <w:sz w:val="16"/>
                        </w:rPr>
                        <w:t>Importations</w:t>
                      </w:r>
                      <w:r>
                        <w:rPr>
                          <w:rFonts w:ascii="Arial" w:hAnsi="Arial" w:cs="Arial"/>
                          <w:snapToGrid w:val="0"/>
                          <w:sz w:val="16"/>
                        </w:rPr>
                        <w:t xml:space="preserve"> :</w:t>
                      </w:r>
                    </w:p>
                    <w:p w:rsidR="008A6708" w:rsidRDefault="008A6708" w:rsidP="00394701">
                      <w:pPr>
                        <w:jc w:val="center"/>
                        <w:rPr>
                          <w:rFonts w:ascii="Arial" w:hAnsi="Arial" w:cs="Arial"/>
                          <w:sz w:val="14"/>
                        </w:rPr>
                      </w:pPr>
                      <w:r>
                        <w:rPr>
                          <w:rFonts w:ascii="Arial" w:hAnsi="Arial"/>
                          <w:snapToGrid w:val="0"/>
                          <w:sz w:val="14"/>
                        </w:rPr>
                        <w:t>0 m³</w:t>
                      </w:r>
                    </w:p>
                  </w:txbxContent>
                </v:textbox>
              </v:rect>
              <v:rect id="_x0000_s1049" style="position:absolute;left:5416;top:3033;width:1142;height:627;mso-wrap-style:tight" filled="f" strokeweight=".25pt">
                <v:fill color2="black"/>
                <v:stroke color2="black"/>
                <o:lock v:ext="edit" aspectratio="t"/>
                <v:textbox style="mso-next-textbox:#_x0000_s1049" inset=".5mm,,.5mm">
                  <w:txbxContent>
                    <w:p w:rsidR="008A6708" w:rsidRDefault="008A6708" w:rsidP="00394701">
                      <w:pPr>
                        <w:jc w:val="center"/>
                        <w:rPr>
                          <w:rFonts w:ascii="Arial" w:hAnsi="Arial" w:cs="Arial"/>
                          <w:snapToGrid w:val="0"/>
                          <w:sz w:val="16"/>
                        </w:rPr>
                      </w:pPr>
                      <w:r>
                        <w:rPr>
                          <w:rFonts w:ascii="Arial" w:hAnsi="Arial" w:cs="Arial"/>
                          <w:b/>
                          <w:snapToGrid w:val="0"/>
                          <w:sz w:val="16"/>
                        </w:rPr>
                        <w:t>Exportations</w:t>
                      </w:r>
                      <w:r>
                        <w:rPr>
                          <w:rFonts w:ascii="Arial" w:hAnsi="Arial" w:cs="Arial"/>
                          <w:snapToGrid w:val="0"/>
                          <w:sz w:val="16"/>
                        </w:rPr>
                        <w:t xml:space="preserve"> :</w:t>
                      </w:r>
                    </w:p>
                    <w:p w:rsidR="008A6708" w:rsidRDefault="008A6708" w:rsidP="00394701">
                      <w:pPr>
                        <w:jc w:val="center"/>
                        <w:rPr>
                          <w:sz w:val="14"/>
                        </w:rPr>
                      </w:pPr>
                      <w:r>
                        <w:rPr>
                          <w:rFonts w:ascii="Arial" w:hAnsi="Arial"/>
                          <w:snapToGrid w:val="0"/>
                          <w:sz w:val="14"/>
                        </w:rPr>
                        <w:t>1 149 m³</w:t>
                      </w:r>
                    </w:p>
                  </w:txbxContent>
                </v:textbox>
              </v:rect>
              <v:rect id="_x0000_s1050" style="position:absolute;left:5814;top:2054;width:1279;height:818;mso-wrap-style:tight" filled="f" strokeweight=".25pt">
                <v:fill color2="black"/>
                <v:stroke color2="black"/>
                <o:lock v:ext="edit" aspectratio="t"/>
                <v:textbox style="mso-next-textbox:#_x0000_s1050" inset=".5mm,,.5mm">
                  <w:txbxContent>
                    <w:p w:rsidR="008A6708" w:rsidRDefault="008A6708" w:rsidP="00394701">
                      <w:pPr>
                        <w:jc w:val="center"/>
                        <w:rPr>
                          <w:rFonts w:ascii="Arial" w:hAnsi="Arial" w:cs="Arial"/>
                          <w:snapToGrid w:val="0"/>
                          <w:sz w:val="16"/>
                        </w:rPr>
                      </w:pPr>
                      <w:r>
                        <w:rPr>
                          <w:rFonts w:ascii="Arial" w:hAnsi="Arial" w:cs="Arial"/>
                          <w:b/>
                          <w:snapToGrid w:val="0"/>
                          <w:sz w:val="16"/>
                        </w:rPr>
                        <w:t>Volume mis en distribution</w:t>
                      </w:r>
                      <w:r>
                        <w:rPr>
                          <w:rFonts w:ascii="Arial" w:hAnsi="Arial" w:cs="Arial"/>
                          <w:snapToGrid w:val="0"/>
                          <w:sz w:val="16"/>
                        </w:rPr>
                        <w:t xml:space="preserve"> :</w:t>
                      </w:r>
                    </w:p>
                    <w:p w:rsidR="008A6708" w:rsidRDefault="008A6708" w:rsidP="00394701">
                      <w:pPr>
                        <w:jc w:val="center"/>
                        <w:rPr>
                          <w:rFonts w:ascii="Arial" w:hAnsi="Arial" w:cs="Arial"/>
                          <w:sz w:val="14"/>
                        </w:rPr>
                      </w:pPr>
                      <w:r>
                        <w:rPr>
                          <w:rFonts w:ascii="Arial" w:hAnsi="Arial"/>
                          <w:snapToGrid w:val="0"/>
                          <w:sz w:val="14"/>
                        </w:rPr>
                        <w:t>618 805 m³</w:t>
                      </w:r>
                    </w:p>
                  </w:txbxContent>
                </v:textbox>
              </v:rect>
              <v:rect id="_x0000_s1051" style="position:absolute;left:7590;top:2007;width:1529;height:842;mso-wrap-style:tight" filled="f" strokeweight=".25pt">
                <v:fill color2="black"/>
                <v:stroke color2="black"/>
                <o:lock v:ext="edit" aspectratio="t"/>
                <v:textbox style="mso-next-textbox:#_x0000_s1051" inset=".5mm,,.5mm">
                  <w:txbxContent>
                    <w:p w:rsidR="008A6708" w:rsidRDefault="008A6708" w:rsidP="00394701">
                      <w:pPr>
                        <w:jc w:val="center"/>
                        <w:rPr>
                          <w:rFonts w:ascii="Arial" w:hAnsi="Arial" w:cs="Arial"/>
                          <w:snapToGrid w:val="0"/>
                          <w:sz w:val="16"/>
                        </w:rPr>
                      </w:pPr>
                      <w:r>
                        <w:rPr>
                          <w:rFonts w:ascii="Arial" w:hAnsi="Arial" w:cs="Arial"/>
                          <w:b/>
                          <w:snapToGrid w:val="0"/>
                          <w:sz w:val="16"/>
                        </w:rPr>
                        <w:t>Volume consommé autorisé</w:t>
                      </w:r>
                      <w:r>
                        <w:rPr>
                          <w:rFonts w:ascii="Arial" w:hAnsi="Arial" w:cs="Arial"/>
                          <w:snapToGrid w:val="0"/>
                          <w:sz w:val="16"/>
                        </w:rPr>
                        <w:t xml:space="preserve"> :</w:t>
                      </w:r>
                    </w:p>
                    <w:p w:rsidR="008A6708" w:rsidRDefault="008A6708" w:rsidP="00394701">
                      <w:pPr>
                        <w:jc w:val="center"/>
                        <w:rPr>
                          <w:rFonts w:ascii="Arial" w:hAnsi="Arial" w:cs="Arial"/>
                          <w:sz w:val="14"/>
                        </w:rPr>
                      </w:pPr>
                      <w:r>
                        <w:rPr>
                          <w:rFonts w:ascii="Arial" w:hAnsi="Arial"/>
                          <w:snapToGrid w:val="0"/>
                          <w:sz w:val="14"/>
                        </w:rPr>
                        <w:t>435 882 m³</w:t>
                      </w:r>
                    </w:p>
                  </w:txbxContent>
                </v:textbox>
              </v:rect>
              <v:rect id="_x0000_s1052" style="position:absolute;left:7074;top:3269;width:1053;height:573;mso-wrap-style:tight" filled="f" strokeweight=".25pt">
                <v:fill color2="black"/>
                <v:stroke color2="black"/>
                <o:lock v:ext="edit" aspectratio="t"/>
                <v:textbox style="mso-next-textbox:#_x0000_s1052" inset=".5mm,,.5mm">
                  <w:txbxContent>
                    <w:p w:rsidR="008A6708" w:rsidRDefault="008A6708" w:rsidP="00394701">
                      <w:pPr>
                        <w:jc w:val="center"/>
                        <w:rPr>
                          <w:rFonts w:ascii="Arial" w:hAnsi="Arial" w:cs="Arial"/>
                          <w:snapToGrid w:val="0"/>
                          <w:sz w:val="16"/>
                        </w:rPr>
                      </w:pPr>
                      <w:r>
                        <w:rPr>
                          <w:rFonts w:ascii="Arial" w:hAnsi="Arial" w:cs="Arial"/>
                          <w:b/>
                          <w:snapToGrid w:val="0"/>
                          <w:sz w:val="16"/>
                        </w:rPr>
                        <w:t>Pertes</w:t>
                      </w:r>
                      <w:r>
                        <w:rPr>
                          <w:rFonts w:ascii="Arial" w:hAnsi="Arial" w:cs="Arial"/>
                          <w:snapToGrid w:val="0"/>
                          <w:sz w:val="16"/>
                        </w:rPr>
                        <w:t> :</w:t>
                      </w:r>
                    </w:p>
                    <w:p w:rsidR="008A6708" w:rsidRDefault="008A6708" w:rsidP="00394701">
                      <w:pPr>
                        <w:jc w:val="center"/>
                        <w:rPr>
                          <w:rFonts w:ascii="Arial" w:hAnsi="Arial" w:cs="Arial"/>
                          <w:sz w:val="14"/>
                        </w:rPr>
                      </w:pPr>
                      <w:r>
                        <w:rPr>
                          <w:rFonts w:ascii="Arial" w:hAnsi="Arial"/>
                          <w:snapToGrid w:val="0"/>
                          <w:sz w:val="14"/>
                        </w:rPr>
                        <w:t>182 923 m³</w:t>
                      </w:r>
                    </w:p>
                  </w:txbxContent>
                </v:textbox>
              </v:rect>
              <v:shapetype id="_x0000_t32" coordsize="21600,21600" o:spt="32" o:oned="t" path="m,l21600,21600e" filled="f">
                <v:path arrowok="t" fillok="f" o:connecttype="none"/>
                <o:lock v:ext="edit" shapetype="t"/>
              </v:shapetype>
              <v:shape id="_x0000_s1053" type="#_x0000_t32" style="position:absolute;left:7093;top:2460;width:508;height:0" o:connectortype="straight">
                <v:stroke endarrow="block"/>
                <o:lock v:ext="edit" aspectratio="t"/>
              </v:shape>
              <v:shape id="_x0000_s1054" type="#_x0000_t32" style="position:absolute;left:4675;top:2463;width:451;height:573;flip:y" o:connectortype="straight">
                <v:stroke endarrow="block"/>
                <o:lock v:ext="edit" aspectratio="t"/>
              </v:shape>
              <v:shape id="_x0000_s1055" type="#_x0000_t32" style="position:absolute;left:5309;top:2463;width:451;height:573" o:connectortype="straight">
                <v:stroke endarrow="block"/>
                <o:lock v:ext="edit" aspectratio="t"/>
              </v:shape>
              <v:shape id="_x0000_s1056" type="#_x0000_t32" style="position:absolute;left:4791;top:2463;width:1015;height:0" o:connectortype="straight">
                <v:stroke endarrow="block"/>
                <o:lock v:ext="edit" aspectratio="t"/>
              </v:shape>
              <v:shape id="_x0000_s1057" type="#_x0000_t202" style="position:absolute;left:9654;top:3129;width:1419;height:982">
                <o:lock v:ext="edit" aspectratio="t"/>
                <v:textbox style="mso-next-textbox:#_x0000_s1057">
                  <w:txbxContent>
                    <w:p w:rsidR="008A6708" w:rsidRDefault="008A6708" w:rsidP="00394701">
                      <w:pPr>
                        <w:jc w:val="center"/>
                        <w:rPr>
                          <w:rFonts w:ascii="Arial" w:hAnsi="Arial" w:cs="Arial"/>
                          <w:b/>
                          <w:snapToGrid w:val="0"/>
                          <w:sz w:val="16"/>
                        </w:rPr>
                      </w:pPr>
                      <w:r>
                        <w:rPr>
                          <w:rFonts w:ascii="Arial" w:hAnsi="Arial" w:cs="Arial"/>
                          <w:b/>
                          <w:snapToGrid w:val="0"/>
                          <w:sz w:val="16"/>
                        </w:rPr>
                        <w:t>Conso. sans comptage estimée :</w:t>
                      </w:r>
                    </w:p>
                    <w:p w:rsidR="008A6708" w:rsidRDefault="008A6708" w:rsidP="00394701">
                      <w:pPr>
                        <w:jc w:val="center"/>
                        <w:rPr>
                          <w:rFonts w:ascii="Arial" w:hAnsi="Arial" w:cs="Arial"/>
                          <w:sz w:val="14"/>
                        </w:rPr>
                      </w:pPr>
                      <w:r>
                        <w:rPr>
                          <w:rFonts w:ascii="Arial" w:hAnsi="Arial" w:cs="Arial"/>
                          <w:snapToGrid w:val="0"/>
                          <w:sz w:val="14"/>
                        </w:rPr>
                        <w:t>2 980 m³</w:t>
                      </w:r>
                    </w:p>
                  </w:txbxContent>
                </v:textbox>
              </v:shape>
              <v:shape id="_x0000_s1058" type="#_x0000_t202" style="position:absolute;left:9654;top:4532;width:1419;height:841">
                <o:lock v:ext="edit" aspectratio="t"/>
                <v:textbox style="mso-next-textbox:#_x0000_s1058">
                  <w:txbxContent>
                    <w:p w:rsidR="008A6708" w:rsidRDefault="008A6708" w:rsidP="00394701">
                      <w:pPr>
                        <w:jc w:val="center"/>
                        <w:rPr>
                          <w:rFonts w:ascii="Arial" w:hAnsi="Arial" w:cs="Arial"/>
                          <w:b/>
                          <w:snapToGrid w:val="0"/>
                          <w:sz w:val="16"/>
                        </w:rPr>
                      </w:pPr>
                      <w:r>
                        <w:rPr>
                          <w:rFonts w:ascii="Arial" w:hAnsi="Arial" w:cs="Arial"/>
                          <w:b/>
                          <w:snapToGrid w:val="0"/>
                          <w:sz w:val="16"/>
                        </w:rPr>
                        <w:t>Volume de service :</w:t>
                      </w:r>
                    </w:p>
                    <w:p w:rsidR="008A6708" w:rsidRDefault="008A6708" w:rsidP="00394701">
                      <w:pPr>
                        <w:rPr>
                          <w:rFonts w:ascii="Arial" w:hAnsi="Arial" w:cs="Arial"/>
                          <w:i/>
                          <w:iCs/>
                          <w:sz w:val="16"/>
                        </w:rPr>
                      </w:pPr>
                      <w:r>
                        <w:rPr>
                          <w:rFonts w:ascii="Arial" w:hAnsi="Arial" w:cs="Arial"/>
                          <w:snapToGrid w:val="0"/>
                          <w:sz w:val="14"/>
                        </w:rPr>
                        <w:t>1 671 m³</w:t>
                      </w:r>
                    </w:p>
                  </w:txbxContent>
                </v:textbox>
              </v:shape>
              <v:line id="_x0000_s1059" style="position:absolute" from="9138,2428" to="9525,2428">
                <v:stroke endarrow="block"/>
                <o:lock v:ext="edit" aspectratio="t"/>
              </v:line>
              <v:line id="_x0000_s1060" style="position:absolute" from="9267,2428" to="9267,5093">
                <o:lock v:ext="edit" aspectratio="t"/>
              </v:line>
              <v:line id="_x0000_s1061" style="position:absolute" from="9267,5093" to="9654,5093">
                <v:stroke endarrow="block"/>
                <o:lock v:ext="edit" aspectratio="t"/>
              </v:line>
              <v:line id="_x0000_s1062" style="position:absolute" from="9267,3550" to="9654,3550">
                <v:stroke endarrow="block"/>
                <o:lock v:ext="edit" aspectratio="t"/>
              </v:line>
            </v:group>
            <v:shape id="_x0000_s1063" type="#_x0000_t202" style="position:absolute;left:6921;top:4684;width:2160;height:360" filled="f" stroked="f">
              <v:textbox style="mso-next-textbox:#_x0000_s1063">
                <w:txbxContent>
                  <w:p w:rsidR="008A6708" w:rsidRDefault="008A6708" w:rsidP="00394701">
                    <w:pPr>
                      <w:rPr>
                        <w:i/>
                        <w:iCs/>
                      </w:rPr>
                    </w:pPr>
                    <w:r>
                      <w:rPr>
                        <w:i/>
                        <w:iCs/>
                      </w:rPr>
                      <w:t>Volumes non comptés</w:t>
                    </w:r>
                  </w:p>
                </w:txbxContent>
              </v:textbox>
            </v:shape>
            <w10:wrap type="topAndBottom"/>
          </v:group>
        </w:pict>
      </w:r>
    </w:p>
    <w:p w:rsidR="00394701" w:rsidRDefault="00394701" w:rsidP="00926068">
      <w:pPr>
        <w:pStyle w:val="Normalcentr"/>
        <w:jc w:val="both"/>
      </w:pPr>
      <w:r>
        <w:t>Les consommations sans comptage (en particulier  incendie) sont évaluées à</w:t>
      </w:r>
      <w:r w:rsidR="00926068">
        <w:t xml:space="preserve">     </w:t>
      </w:r>
      <w:r>
        <w:t xml:space="preserve"> 2 980 m³.</w:t>
      </w:r>
    </w:p>
    <w:p w:rsidR="00394701" w:rsidRDefault="00394701" w:rsidP="00926068">
      <w:pPr>
        <w:pStyle w:val="Normalcentr"/>
        <w:jc w:val="both"/>
      </w:pPr>
      <w:r>
        <w:t>Les volumes de service (vidanges, purges, lavages de réservoir,…) sont évalués à 1 671 m³.</w:t>
      </w:r>
    </w:p>
    <w:p w:rsidR="00926068" w:rsidRDefault="00926068" w:rsidP="00926068">
      <w:pPr>
        <w:pStyle w:val="Normalcentr"/>
        <w:jc w:val="both"/>
      </w:pPr>
    </w:p>
    <w:p w:rsidR="00394701" w:rsidRDefault="00394701" w:rsidP="00394701">
      <w:pPr>
        <w:pStyle w:val="Normalcentr"/>
      </w:pPr>
      <w:r>
        <w:t>L’arrêté du 2 mai 2007 définit les indicateurs suivants :</w:t>
      </w:r>
    </w:p>
    <w:p w:rsidR="00394701" w:rsidRDefault="00394701" w:rsidP="00394701">
      <w:pPr>
        <w:pStyle w:val="Normalcentr"/>
      </w:pPr>
    </w:p>
    <w:p w:rsidR="00394701" w:rsidRDefault="00394701" w:rsidP="00394701">
      <w:pPr>
        <w:pStyle w:val="Normalcentr"/>
        <w:keepNext/>
        <w:rPr>
          <w:iCs/>
        </w:rPr>
      </w:pPr>
      <w:r>
        <w:rPr>
          <w:iCs/>
        </w:rPr>
        <w:t xml:space="preserve"> - </w:t>
      </w:r>
      <w:r>
        <w:rPr>
          <w:b/>
          <w:bCs/>
          <w:iCs/>
        </w:rPr>
        <w:t>rendement du réseau de distribution</w:t>
      </w:r>
      <w:r>
        <w:rPr>
          <w:iCs/>
        </w:rPr>
        <w:t xml:space="preserve"> = </w:t>
      </w:r>
      <w:r>
        <w:rPr>
          <w:iCs/>
        </w:rPr>
        <w:br/>
        <w:t>(consommations comptabilisées+exportations+estimation consommations sans comptage+volume de service) / (volume produit + importations)</w:t>
      </w:r>
    </w:p>
    <w:p w:rsidR="00394701" w:rsidRDefault="00394701" w:rsidP="00394701">
      <w:pPr>
        <w:pStyle w:val="Normalcentr"/>
        <w:keepNext/>
      </w:pP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851"/>
        <w:gridCol w:w="851"/>
        <w:gridCol w:w="851"/>
        <w:gridCol w:w="851"/>
        <w:gridCol w:w="851"/>
      </w:tblGrid>
      <w:tr w:rsidR="00394701" w:rsidTr="008A6708">
        <w:tc>
          <w:tcPr>
            <w:tcW w:w="3260" w:type="dxa"/>
          </w:tcPr>
          <w:p w:rsidR="00394701" w:rsidRDefault="00394701" w:rsidP="008A6708">
            <w:pPr>
              <w:pStyle w:val="Pieddepage"/>
              <w:keepNext/>
            </w:pPr>
            <w:r>
              <w:t xml:space="preserve"> </w:t>
            </w:r>
          </w:p>
        </w:tc>
        <w:tc>
          <w:tcPr>
            <w:tcW w:w="851" w:type="dxa"/>
          </w:tcPr>
          <w:p w:rsidR="00394701" w:rsidRDefault="00394701" w:rsidP="008A6708">
            <w:pPr>
              <w:keepNext/>
              <w:jc w:val="center"/>
              <w:rPr>
                <w:rFonts w:ascii="Arial" w:hAnsi="Arial"/>
                <w:sz w:val="18"/>
              </w:rPr>
            </w:pPr>
            <w:r>
              <w:rPr>
                <w:rFonts w:ascii="Arial" w:hAnsi="Arial"/>
                <w:sz w:val="18"/>
              </w:rPr>
              <w:t>2012</w:t>
            </w:r>
          </w:p>
        </w:tc>
        <w:tc>
          <w:tcPr>
            <w:tcW w:w="851" w:type="dxa"/>
          </w:tcPr>
          <w:p w:rsidR="00394701" w:rsidRDefault="00394701" w:rsidP="008A6708">
            <w:pPr>
              <w:keepNext/>
              <w:jc w:val="center"/>
              <w:rPr>
                <w:rFonts w:ascii="Arial" w:hAnsi="Arial"/>
                <w:sz w:val="18"/>
              </w:rPr>
            </w:pPr>
            <w:r>
              <w:rPr>
                <w:rFonts w:ascii="Arial" w:hAnsi="Arial"/>
                <w:sz w:val="18"/>
              </w:rPr>
              <w:t>2013</w:t>
            </w:r>
          </w:p>
        </w:tc>
        <w:tc>
          <w:tcPr>
            <w:tcW w:w="851" w:type="dxa"/>
          </w:tcPr>
          <w:p w:rsidR="00394701" w:rsidRDefault="00394701" w:rsidP="008A6708">
            <w:pPr>
              <w:keepNext/>
              <w:jc w:val="center"/>
              <w:rPr>
                <w:rFonts w:ascii="Arial" w:hAnsi="Arial"/>
                <w:sz w:val="18"/>
              </w:rPr>
            </w:pPr>
            <w:r>
              <w:rPr>
                <w:rFonts w:ascii="Arial" w:hAnsi="Arial"/>
                <w:sz w:val="18"/>
              </w:rPr>
              <w:t>2014</w:t>
            </w:r>
          </w:p>
        </w:tc>
        <w:tc>
          <w:tcPr>
            <w:tcW w:w="851" w:type="dxa"/>
          </w:tcPr>
          <w:p w:rsidR="00394701" w:rsidRDefault="00394701" w:rsidP="008A6708">
            <w:pPr>
              <w:keepNext/>
              <w:jc w:val="center"/>
              <w:rPr>
                <w:rFonts w:ascii="Arial" w:hAnsi="Arial"/>
                <w:sz w:val="18"/>
              </w:rPr>
            </w:pPr>
            <w:r>
              <w:rPr>
                <w:rFonts w:ascii="Arial" w:hAnsi="Arial"/>
                <w:sz w:val="18"/>
              </w:rPr>
              <w:t>2015</w:t>
            </w:r>
          </w:p>
        </w:tc>
        <w:tc>
          <w:tcPr>
            <w:tcW w:w="851" w:type="dxa"/>
          </w:tcPr>
          <w:p w:rsidR="00394701" w:rsidRDefault="00394701" w:rsidP="008A6708">
            <w:pPr>
              <w:keepNext/>
              <w:jc w:val="center"/>
              <w:rPr>
                <w:rFonts w:ascii="Arial" w:hAnsi="Arial"/>
                <w:sz w:val="18"/>
              </w:rPr>
            </w:pPr>
            <w:r>
              <w:rPr>
                <w:rFonts w:ascii="Arial" w:hAnsi="Arial"/>
                <w:sz w:val="18"/>
              </w:rPr>
              <w:t>2016</w:t>
            </w:r>
          </w:p>
        </w:tc>
      </w:tr>
      <w:tr w:rsidR="00394701" w:rsidTr="008A6708">
        <w:tc>
          <w:tcPr>
            <w:tcW w:w="3260" w:type="dxa"/>
          </w:tcPr>
          <w:p w:rsidR="00394701" w:rsidRDefault="00394701" w:rsidP="008A6708">
            <w:pPr>
              <w:pStyle w:val="Normalcentr"/>
              <w:keepNext/>
              <w:ind w:left="0"/>
            </w:pPr>
            <w:r>
              <w:rPr>
                <w:iCs/>
              </w:rPr>
              <w:t>Rendement du réseau de distribution [%]</w:t>
            </w:r>
          </w:p>
        </w:tc>
        <w:tc>
          <w:tcPr>
            <w:tcW w:w="851" w:type="dxa"/>
          </w:tcPr>
          <w:p w:rsidR="00394701" w:rsidRDefault="00394701" w:rsidP="008A6708">
            <w:pPr>
              <w:keepNext/>
              <w:jc w:val="center"/>
              <w:rPr>
                <w:rFonts w:ascii="Arial" w:hAnsi="Arial"/>
                <w:sz w:val="18"/>
              </w:rPr>
            </w:pPr>
            <w:r>
              <w:rPr>
                <w:rFonts w:ascii="Arial" w:hAnsi="Arial"/>
                <w:sz w:val="18"/>
              </w:rPr>
              <w:t>67,2 %</w:t>
            </w:r>
          </w:p>
        </w:tc>
        <w:tc>
          <w:tcPr>
            <w:tcW w:w="851" w:type="dxa"/>
          </w:tcPr>
          <w:p w:rsidR="00394701" w:rsidRDefault="00394701" w:rsidP="008A6708">
            <w:pPr>
              <w:keepNext/>
              <w:jc w:val="center"/>
              <w:rPr>
                <w:rFonts w:ascii="Arial" w:hAnsi="Arial"/>
                <w:sz w:val="18"/>
              </w:rPr>
            </w:pPr>
            <w:r>
              <w:rPr>
                <w:rFonts w:ascii="Arial" w:hAnsi="Arial"/>
                <w:sz w:val="18"/>
              </w:rPr>
              <w:t>61,5 %</w:t>
            </w:r>
          </w:p>
        </w:tc>
        <w:tc>
          <w:tcPr>
            <w:tcW w:w="851" w:type="dxa"/>
          </w:tcPr>
          <w:p w:rsidR="00394701" w:rsidRDefault="00394701" w:rsidP="008A6708">
            <w:pPr>
              <w:pStyle w:val="Pieddepage"/>
              <w:keepNext/>
              <w:jc w:val="center"/>
            </w:pPr>
            <w:r>
              <w:t>66,3 %</w:t>
            </w:r>
          </w:p>
        </w:tc>
        <w:tc>
          <w:tcPr>
            <w:tcW w:w="851" w:type="dxa"/>
          </w:tcPr>
          <w:p w:rsidR="00394701" w:rsidRDefault="00394701" w:rsidP="008A6708">
            <w:pPr>
              <w:keepNext/>
              <w:jc w:val="center"/>
              <w:rPr>
                <w:rFonts w:ascii="Arial" w:hAnsi="Arial"/>
                <w:sz w:val="18"/>
              </w:rPr>
            </w:pPr>
            <w:r>
              <w:rPr>
                <w:rFonts w:ascii="Arial" w:hAnsi="Arial"/>
                <w:sz w:val="18"/>
              </w:rPr>
              <w:t>72,5 %</w:t>
            </w:r>
          </w:p>
        </w:tc>
        <w:tc>
          <w:tcPr>
            <w:tcW w:w="851" w:type="dxa"/>
          </w:tcPr>
          <w:p w:rsidR="00394701" w:rsidRDefault="00394701" w:rsidP="008A6708">
            <w:pPr>
              <w:keepNext/>
              <w:jc w:val="center"/>
              <w:rPr>
                <w:rFonts w:ascii="Arial" w:hAnsi="Arial"/>
                <w:sz w:val="18"/>
              </w:rPr>
            </w:pPr>
            <w:r>
              <w:rPr>
                <w:rFonts w:ascii="Arial" w:hAnsi="Arial"/>
                <w:sz w:val="18"/>
              </w:rPr>
              <w:t>70,5 %</w:t>
            </w:r>
          </w:p>
        </w:tc>
      </w:tr>
    </w:tbl>
    <w:p w:rsidR="00394701" w:rsidRDefault="00394701" w:rsidP="00394701">
      <w:pPr>
        <w:pStyle w:val="Normalcentr"/>
        <w:ind w:left="0"/>
        <w:rPr>
          <w:i/>
          <w:iCs/>
        </w:rPr>
      </w:pPr>
      <w:r>
        <w:rPr>
          <w:i/>
          <w:iCs/>
        </w:rPr>
        <w:t>N.B. : la définition du rendement a changé à partir des valeurs de l’année 2007</w:t>
      </w:r>
    </w:p>
    <w:p w:rsidR="00394701" w:rsidRDefault="00394701" w:rsidP="00394701">
      <w:pPr>
        <w:pStyle w:val="Normalcentr"/>
      </w:pPr>
    </w:p>
    <w:p w:rsidR="00394701" w:rsidRDefault="00394701" w:rsidP="00394701">
      <w:pPr>
        <w:pStyle w:val="Normalcentr"/>
        <w:keepNext/>
        <w:rPr>
          <w:rFonts w:cs="Arial"/>
          <w:iCs/>
        </w:rPr>
      </w:pPr>
      <w:r>
        <w:rPr>
          <w:iCs/>
        </w:rPr>
        <w:t xml:space="preserve"> - </w:t>
      </w:r>
      <w:r>
        <w:rPr>
          <w:b/>
          <w:bCs/>
          <w:iCs/>
        </w:rPr>
        <w:t>indice des volumes non comptés</w:t>
      </w:r>
      <w:r>
        <w:rPr>
          <w:iCs/>
        </w:rPr>
        <w:t xml:space="preserve"> = </w:t>
      </w:r>
      <w:r>
        <w:rPr>
          <w:iCs/>
        </w:rPr>
        <w:br/>
        <w:t xml:space="preserve">(estimation consommations sans comptage+volume de service+pertes) / (365 * </w:t>
      </w:r>
      <w:r>
        <w:rPr>
          <w:rFonts w:cs="Arial"/>
          <w:iCs/>
        </w:rPr>
        <w:t>longueur du réseau hors branchements)</w:t>
      </w:r>
    </w:p>
    <w:p w:rsidR="00394701" w:rsidRDefault="00394701" w:rsidP="00394701">
      <w:pPr>
        <w:pStyle w:val="Normalcentr"/>
        <w:keepNext/>
      </w:pP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851"/>
        <w:gridCol w:w="851"/>
        <w:gridCol w:w="851"/>
        <w:gridCol w:w="851"/>
        <w:gridCol w:w="851"/>
      </w:tblGrid>
      <w:tr w:rsidR="00394701" w:rsidTr="008A6708">
        <w:tc>
          <w:tcPr>
            <w:tcW w:w="3260" w:type="dxa"/>
          </w:tcPr>
          <w:p w:rsidR="00394701" w:rsidRDefault="00394701" w:rsidP="008A6708">
            <w:pPr>
              <w:pStyle w:val="Pieddepage"/>
              <w:keepNext/>
            </w:pPr>
            <w:r>
              <w:t xml:space="preserve"> </w:t>
            </w:r>
          </w:p>
        </w:tc>
        <w:tc>
          <w:tcPr>
            <w:tcW w:w="851" w:type="dxa"/>
          </w:tcPr>
          <w:p w:rsidR="00394701" w:rsidRDefault="00394701" w:rsidP="008A6708">
            <w:pPr>
              <w:keepNext/>
              <w:jc w:val="center"/>
              <w:rPr>
                <w:rFonts w:ascii="Arial" w:hAnsi="Arial"/>
                <w:sz w:val="18"/>
              </w:rPr>
            </w:pPr>
            <w:r>
              <w:rPr>
                <w:rFonts w:ascii="Arial" w:hAnsi="Arial"/>
                <w:sz w:val="18"/>
              </w:rPr>
              <w:t>2012</w:t>
            </w:r>
          </w:p>
        </w:tc>
        <w:tc>
          <w:tcPr>
            <w:tcW w:w="851" w:type="dxa"/>
          </w:tcPr>
          <w:p w:rsidR="00394701" w:rsidRDefault="00394701" w:rsidP="008A6708">
            <w:pPr>
              <w:keepNext/>
              <w:jc w:val="center"/>
              <w:rPr>
                <w:rFonts w:ascii="Arial" w:hAnsi="Arial"/>
                <w:sz w:val="18"/>
              </w:rPr>
            </w:pPr>
            <w:r>
              <w:rPr>
                <w:rFonts w:ascii="Arial" w:hAnsi="Arial"/>
                <w:sz w:val="18"/>
              </w:rPr>
              <w:t>2013</w:t>
            </w:r>
          </w:p>
        </w:tc>
        <w:tc>
          <w:tcPr>
            <w:tcW w:w="851" w:type="dxa"/>
          </w:tcPr>
          <w:p w:rsidR="00394701" w:rsidRDefault="00394701" w:rsidP="008A6708">
            <w:pPr>
              <w:keepNext/>
              <w:jc w:val="center"/>
              <w:rPr>
                <w:rFonts w:ascii="Arial" w:hAnsi="Arial"/>
                <w:sz w:val="18"/>
              </w:rPr>
            </w:pPr>
            <w:r>
              <w:rPr>
                <w:rFonts w:ascii="Arial" w:hAnsi="Arial"/>
                <w:sz w:val="18"/>
              </w:rPr>
              <w:t>2014</w:t>
            </w:r>
          </w:p>
        </w:tc>
        <w:tc>
          <w:tcPr>
            <w:tcW w:w="851" w:type="dxa"/>
          </w:tcPr>
          <w:p w:rsidR="00394701" w:rsidRDefault="00394701" w:rsidP="008A6708">
            <w:pPr>
              <w:keepNext/>
              <w:jc w:val="center"/>
              <w:rPr>
                <w:rFonts w:ascii="Arial" w:hAnsi="Arial"/>
                <w:sz w:val="18"/>
              </w:rPr>
            </w:pPr>
            <w:r>
              <w:rPr>
                <w:rFonts w:ascii="Arial" w:hAnsi="Arial"/>
                <w:sz w:val="18"/>
              </w:rPr>
              <w:t>2015</w:t>
            </w:r>
          </w:p>
        </w:tc>
        <w:tc>
          <w:tcPr>
            <w:tcW w:w="851" w:type="dxa"/>
          </w:tcPr>
          <w:p w:rsidR="00394701" w:rsidRDefault="00394701" w:rsidP="008A6708">
            <w:pPr>
              <w:keepNext/>
              <w:jc w:val="center"/>
              <w:rPr>
                <w:rFonts w:ascii="Arial" w:hAnsi="Arial"/>
                <w:sz w:val="18"/>
              </w:rPr>
            </w:pPr>
            <w:r>
              <w:rPr>
                <w:rFonts w:ascii="Arial" w:hAnsi="Arial"/>
                <w:sz w:val="18"/>
              </w:rPr>
              <w:t>2016</w:t>
            </w:r>
          </w:p>
        </w:tc>
      </w:tr>
      <w:tr w:rsidR="00394701" w:rsidTr="008A6708">
        <w:tc>
          <w:tcPr>
            <w:tcW w:w="3260" w:type="dxa"/>
          </w:tcPr>
          <w:p w:rsidR="00394701" w:rsidRDefault="00394701" w:rsidP="008A6708">
            <w:pPr>
              <w:pStyle w:val="Normalcentr"/>
              <w:keepNext/>
              <w:ind w:left="0"/>
            </w:pPr>
            <w:r>
              <w:rPr>
                <w:iCs/>
              </w:rPr>
              <w:t>Indice linéaire des volumes non comptés [m³/km/j]</w:t>
            </w:r>
          </w:p>
        </w:tc>
        <w:tc>
          <w:tcPr>
            <w:tcW w:w="851" w:type="dxa"/>
          </w:tcPr>
          <w:p w:rsidR="00394701" w:rsidRDefault="00394701" w:rsidP="008A6708">
            <w:pPr>
              <w:keepNext/>
              <w:jc w:val="center"/>
              <w:rPr>
                <w:rFonts w:ascii="Arial" w:hAnsi="Arial"/>
                <w:sz w:val="18"/>
              </w:rPr>
            </w:pPr>
            <w:r>
              <w:rPr>
                <w:rFonts w:ascii="Arial" w:hAnsi="Arial"/>
                <w:sz w:val="18"/>
              </w:rPr>
              <w:t>2,3</w:t>
            </w:r>
          </w:p>
        </w:tc>
        <w:tc>
          <w:tcPr>
            <w:tcW w:w="851" w:type="dxa"/>
          </w:tcPr>
          <w:p w:rsidR="00394701" w:rsidRDefault="00394701" w:rsidP="008A6708">
            <w:pPr>
              <w:keepNext/>
              <w:jc w:val="center"/>
              <w:rPr>
                <w:rFonts w:ascii="Arial" w:hAnsi="Arial"/>
                <w:sz w:val="18"/>
              </w:rPr>
            </w:pPr>
            <w:r>
              <w:rPr>
                <w:rFonts w:ascii="Arial" w:hAnsi="Arial"/>
                <w:sz w:val="18"/>
              </w:rPr>
              <w:t>2,8</w:t>
            </w:r>
          </w:p>
        </w:tc>
        <w:tc>
          <w:tcPr>
            <w:tcW w:w="851" w:type="dxa"/>
          </w:tcPr>
          <w:p w:rsidR="00394701" w:rsidRDefault="00394701" w:rsidP="008A6708">
            <w:pPr>
              <w:pStyle w:val="Pieddepage"/>
              <w:keepNext/>
              <w:jc w:val="center"/>
            </w:pPr>
            <w:r>
              <w:t>2,2</w:t>
            </w:r>
          </w:p>
        </w:tc>
        <w:tc>
          <w:tcPr>
            <w:tcW w:w="851" w:type="dxa"/>
          </w:tcPr>
          <w:p w:rsidR="00394701" w:rsidRDefault="00394701" w:rsidP="008A6708">
            <w:pPr>
              <w:keepNext/>
              <w:jc w:val="center"/>
              <w:rPr>
                <w:rFonts w:ascii="Arial" w:hAnsi="Arial"/>
                <w:sz w:val="18"/>
              </w:rPr>
            </w:pPr>
            <w:r>
              <w:rPr>
                <w:rFonts w:ascii="Arial" w:hAnsi="Arial"/>
                <w:sz w:val="18"/>
              </w:rPr>
              <w:t>1,7</w:t>
            </w:r>
          </w:p>
        </w:tc>
        <w:tc>
          <w:tcPr>
            <w:tcW w:w="851" w:type="dxa"/>
          </w:tcPr>
          <w:p w:rsidR="00394701" w:rsidRDefault="00394701" w:rsidP="008A6708">
            <w:pPr>
              <w:keepNext/>
              <w:jc w:val="center"/>
              <w:rPr>
                <w:rFonts w:ascii="Arial" w:hAnsi="Arial"/>
                <w:sz w:val="18"/>
              </w:rPr>
            </w:pPr>
            <w:r>
              <w:rPr>
                <w:rFonts w:ascii="Arial" w:hAnsi="Arial"/>
                <w:sz w:val="18"/>
              </w:rPr>
              <w:t>1,7</w:t>
            </w:r>
          </w:p>
        </w:tc>
      </w:tr>
    </w:tbl>
    <w:p w:rsidR="00394701" w:rsidRDefault="00394701" w:rsidP="00394701">
      <w:pPr>
        <w:pStyle w:val="Normalcentr"/>
      </w:pPr>
    </w:p>
    <w:p w:rsidR="00394701" w:rsidRDefault="00394701" w:rsidP="00394701">
      <w:pPr>
        <w:pStyle w:val="Normalcentr"/>
        <w:keepNext/>
        <w:rPr>
          <w:rFonts w:cs="Arial"/>
          <w:iCs/>
        </w:rPr>
      </w:pPr>
      <w:r>
        <w:rPr>
          <w:rFonts w:cs="Arial"/>
          <w:iCs/>
        </w:rPr>
        <w:t xml:space="preserve">- </w:t>
      </w:r>
      <w:r>
        <w:rPr>
          <w:rFonts w:cs="Arial"/>
          <w:b/>
          <w:bCs/>
          <w:iCs/>
        </w:rPr>
        <w:t>indice linéaire de pertes en réseau</w:t>
      </w:r>
      <w:r>
        <w:rPr>
          <w:rFonts w:cs="Arial"/>
          <w:iCs/>
        </w:rPr>
        <w:t xml:space="preserve"> = </w:t>
      </w:r>
      <w:r>
        <w:rPr>
          <w:rFonts w:cs="Arial"/>
          <w:iCs/>
        </w:rPr>
        <w:br/>
        <w:t>pertes / (365 * longueur du réseau hors branchements)</w:t>
      </w:r>
    </w:p>
    <w:p w:rsidR="00394701" w:rsidRDefault="00394701" w:rsidP="00394701">
      <w:pPr>
        <w:pStyle w:val="Normalcentr"/>
        <w:keepNext/>
      </w:pP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851"/>
        <w:gridCol w:w="851"/>
        <w:gridCol w:w="851"/>
        <w:gridCol w:w="851"/>
        <w:gridCol w:w="851"/>
      </w:tblGrid>
      <w:tr w:rsidR="00394701" w:rsidTr="008A6708">
        <w:tc>
          <w:tcPr>
            <w:tcW w:w="3260" w:type="dxa"/>
          </w:tcPr>
          <w:p w:rsidR="00394701" w:rsidRDefault="00394701" w:rsidP="008A6708">
            <w:pPr>
              <w:pStyle w:val="Pieddepage"/>
              <w:keepNext/>
            </w:pPr>
            <w:r>
              <w:t xml:space="preserve"> </w:t>
            </w:r>
          </w:p>
        </w:tc>
        <w:tc>
          <w:tcPr>
            <w:tcW w:w="851" w:type="dxa"/>
          </w:tcPr>
          <w:p w:rsidR="00394701" w:rsidRDefault="00394701" w:rsidP="008A6708">
            <w:pPr>
              <w:keepNext/>
              <w:jc w:val="center"/>
              <w:rPr>
                <w:rFonts w:ascii="Arial" w:hAnsi="Arial"/>
                <w:sz w:val="18"/>
              </w:rPr>
            </w:pPr>
            <w:r>
              <w:rPr>
                <w:rFonts w:ascii="Arial" w:hAnsi="Arial"/>
                <w:sz w:val="18"/>
              </w:rPr>
              <w:t>2012</w:t>
            </w:r>
          </w:p>
        </w:tc>
        <w:tc>
          <w:tcPr>
            <w:tcW w:w="851" w:type="dxa"/>
          </w:tcPr>
          <w:p w:rsidR="00394701" w:rsidRDefault="00394701" w:rsidP="008A6708">
            <w:pPr>
              <w:keepNext/>
              <w:jc w:val="center"/>
              <w:rPr>
                <w:rFonts w:ascii="Arial" w:hAnsi="Arial"/>
                <w:sz w:val="18"/>
              </w:rPr>
            </w:pPr>
            <w:r>
              <w:rPr>
                <w:rFonts w:ascii="Arial" w:hAnsi="Arial"/>
                <w:sz w:val="18"/>
              </w:rPr>
              <w:t>2013</w:t>
            </w:r>
          </w:p>
        </w:tc>
        <w:tc>
          <w:tcPr>
            <w:tcW w:w="851" w:type="dxa"/>
          </w:tcPr>
          <w:p w:rsidR="00394701" w:rsidRDefault="00394701" w:rsidP="008A6708">
            <w:pPr>
              <w:keepNext/>
              <w:jc w:val="center"/>
              <w:rPr>
                <w:rFonts w:ascii="Arial" w:hAnsi="Arial"/>
                <w:sz w:val="18"/>
              </w:rPr>
            </w:pPr>
            <w:r>
              <w:rPr>
                <w:rFonts w:ascii="Arial" w:hAnsi="Arial"/>
                <w:sz w:val="18"/>
              </w:rPr>
              <w:t>2014</w:t>
            </w:r>
          </w:p>
        </w:tc>
        <w:tc>
          <w:tcPr>
            <w:tcW w:w="851" w:type="dxa"/>
          </w:tcPr>
          <w:p w:rsidR="00394701" w:rsidRDefault="00394701" w:rsidP="008A6708">
            <w:pPr>
              <w:keepNext/>
              <w:jc w:val="center"/>
              <w:rPr>
                <w:rFonts w:ascii="Arial" w:hAnsi="Arial"/>
                <w:sz w:val="18"/>
              </w:rPr>
            </w:pPr>
            <w:r>
              <w:rPr>
                <w:rFonts w:ascii="Arial" w:hAnsi="Arial"/>
                <w:sz w:val="18"/>
              </w:rPr>
              <w:t>2015</w:t>
            </w:r>
          </w:p>
        </w:tc>
        <w:tc>
          <w:tcPr>
            <w:tcW w:w="851" w:type="dxa"/>
          </w:tcPr>
          <w:p w:rsidR="00394701" w:rsidRDefault="00394701" w:rsidP="008A6708">
            <w:pPr>
              <w:keepNext/>
              <w:jc w:val="center"/>
              <w:rPr>
                <w:rFonts w:ascii="Arial" w:hAnsi="Arial"/>
                <w:sz w:val="18"/>
              </w:rPr>
            </w:pPr>
            <w:r>
              <w:rPr>
                <w:rFonts w:ascii="Arial" w:hAnsi="Arial"/>
                <w:sz w:val="18"/>
              </w:rPr>
              <w:t>2016</w:t>
            </w:r>
          </w:p>
        </w:tc>
      </w:tr>
      <w:tr w:rsidR="00394701" w:rsidTr="008A6708">
        <w:tc>
          <w:tcPr>
            <w:tcW w:w="3260" w:type="dxa"/>
          </w:tcPr>
          <w:p w:rsidR="00394701" w:rsidRDefault="00394701" w:rsidP="008A6708">
            <w:pPr>
              <w:pStyle w:val="Normalcentr"/>
              <w:keepNext/>
              <w:ind w:left="0"/>
            </w:pPr>
            <w:r>
              <w:t xml:space="preserve">Indice linéaire de pertes en réseau </w:t>
            </w:r>
            <w:r>
              <w:rPr>
                <w:iCs/>
              </w:rPr>
              <w:t>[m³/km/j]</w:t>
            </w:r>
          </w:p>
        </w:tc>
        <w:tc>
          <w:tcPr>
            <w:tcW w:w="851" w:type="dxa"/>
          </w:tcPr>
          <w:p w:rsidR="00394701" w:rsidRDefault="00394701" w:rsidP="008A6708">
            <w:pPr>
              <w:keepNext/>
              <w:jc w:val="center"/>
              <w:rPr>
                <w:rFonts w:ascii="Arial" w:hAnsi="Arial"/>
                <w:sz w:val="18"/>
              </w:rPr>
            </w:pPr>
            <w:r>
              <w:rPr>
                <w:rFonts w:ascii="Arial" w:hAnsi="Arial"/>
                <w:sz w:val="18"/>
              </w:rPr>
              <w:t>2,2</w:t>
            </w:r>
          </w:p>
        </w:tc>
        <w:tc>
          <w:tcPr>
            <w:tcW w:w="851" w:type="dxa"/>
          </w:tcPr>
          <w:p w:rsidR="00394701" w:rsidRDefault="00394701" w:rsidP="008A6708">
            <w:pPr>
              <w:keepNext/>
              <w:jc w:val="center"/>
              <w:rPr>
                <w:rFonts w:ascii="Arial" w:hAnsi="Arial"/>
                <w:sz w:val="18"/>
              </w:rPr>
            </w:pPr>
            <w:r>
              <w:rPr>
                <w:rFonts w:ascii="Arial" w:hAnsi="Arial"/>
                <w:sz w:val="18"/>
              </w:rPr>
              <w:t>2,7</w:t>
            </w:r>
          </w:p>
        </w:tc>
        <w:tc>
          <w:tcPr>
            <w:tcW w:w="851" w:type="dxa"/>
          </w:tcPr>
          <w:p w:rsidR="00394701" w:rsidRDefault="00394701" w:rsidP="008A6708">
            <w:pPr>
              <w:pStyle w:val="Pieddepage"/>
              <w:keepNext/>
              <w:jc w:val="center"/>
            </w:pPr>
            <w:r>
              <w:t>2,2</w:t>
            </w:r>
          </w:p>
        </w:tc>
        <w:tc>
          <w:tcPr>
            <w:tcW w:w="851" w:type="dxa"/>
          </w:tcPr>
          <w:p w:rsidR="00394701" w:rsidRDefault="00394701" w:rsidP="008A6708">
            <w:pPr>
              <w:keepNext/>
              <w:jc w:val="center"/>
              <w:rPr>
                <w:rFonts w:ascii="Arial" w:hAnsi="Arial"/>
                <w:sz w:val="18"/>
              </w:rPr>
            </w:pPr>
            <w:r>
              <w:rPr>
                <w:rFonts w:ascii="Arial" w:hAnsi="Arial"/>
                <w:sz w:val="18"/>
              </w:rPr>
              <w:t>1,6</w:t>
            </w:r>
          </w:p>
        </w:tc>
        <w:tc>
          <w:tcPr>
            <w:tcW w:w="851" w:type="dxa"/>
          </w:tcPr>
          <w:p w:rsidR="00394701" w:rsidRDefault="00394701" w:rsidP="008A6708">
            <w:pPr>
              <w:keepNext/>
              <w:jc w:val="center"/>
              <w:rPr>
                <w:rFonts w:ascii="Arial" w:hAnsi="Arial"/>
                <w:sz w:val="18"/>
              </w:rPr>
            </w:pPr>
            <w:r>
              <w:rPr>
                <w:rFonts w:ascii="Arial" w:hAnsi="Arial"/>
                <w:sz w:val="18"/>
              </w:rPr>
              <w:t>1,7</w:t>
            </w:r>
          </w:p>
        </w:tc>
      </w:tr>
    </w:tbl>
    <w:p w:rsidR="00394701" w:rsidRDefault="00394701" w:rsidP="00394701">
      <w:pPr>
        <w:pStyle w:val="Normalcentr"/>
      </w:pPr>
    </w:p>
    <w:p w:rsidR="00394701" w:rsidRDefault="00394701" w:rsidP="00394701">
      <w:pPr>
        <w:pStyle w:val="Normalcentr"/>
        <w:keepNext/>
        <w:rPr>
          <w:rFonts w:cs="Arial"/>
          <w:iCs/>
        </w:rPr>
      </w:pPr>
      <w:r>
        <w:rPr>
          <w:rFonts w:cs="Arial"/>
          <w:iCs/>
        </w:rPr>
        <w:t xml:space="preserve">- </w:t>
      </w:r>
      <w:r>
        <w:rPr>
          <w:rFonts w:cs="Arial"/>
          <w:b/>
          <w:bCs/>
          <w:iCs/>
        </w:rPr>
        <w:t>indice linéaire de consommation</w:t>
      </w:r>
      <w:r>
        <w:rPr>
          <w:rFonts w:cs="Arial"/>
          <w:iCs/>
        </w:rPr>
        <w:t xml:space="preserve">= </w:t>
      </w:r>
      <w:r>
        <w:rPr>
          <w:rFonts w:cs="Arial"/>
          <w:iCs/>
        </w:rPr>
        <w:br/>
      </w:r>
      <w:r>
        <w:rPr>
          <w:iCs/>
        </w:rPr>
        <w:t>(consommations comptabilisées+exportations+estimation consommations sans comptage+volume de service)</w:t>
      </w:r>
      <w:r>
        <w:rPr>
          <w:rFonts w:cs="Arial"/>
          <w:iCs/>
        </w:rPr>
        <w:t xml:space="preserve"> / (365 * longueur du réseau hors branchements)</w:t>
      </w:r>
    </w:p>
    <w:p w:rsidR="00394701" w:rsidRDefault="00394701" w:rsidP="00394701">
      <w:pPr>
        <w:pStyle w:val="Normalcentr"/>
        <w:keepNext/>
      </w:pP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851"/>
        <w:gridCol w:w="851"/>
        <w:gridCol w:w="851"/>
        <w:gridCol w:w="851"/>
        <w:gridCol w:w="851"/>
      </w:tblGrid>
      <w:tr w:rsidR="00394701" w:rsidTr="008A6708">
        <w:tc>
          <w:tcPr>
            <w:tcW w:w="3260" w:type="dxa"/>
          </w:tcPr>
          <w:p w:rsidR="00394701" w:rsidRDefault="00394701" w:rsidP="008A6708">
            <w:pPr>
              <w:pStyle w:val="Pieddepage"/>
              <w:keepNext/>
            </w:pPr>
          </w:p>
        </w:tc>
        <w:tc>
          <w:tcPr>
            <w:tcW w:w="851" w:type="dxa"/>
          </w:tcPr>
          <w:p w:rsidR="00394701" w:rsidRDefault="00394701" w:rsidP="008A6708">
            <w:pPr>
              <w:keepNext/>
              <w:jc w:val="center"/>
              <w:rPr>
                <w:rFonts w:ascii="Arial" w:hAnsi="Arial"/>
                <w:sz w:val="18"/>
              </w:rPr>
            </w:pPr>
            <w:r>
              <w:rPr>
                <w:rFonts w:ascii="Arial" w:hAnsi="Arial"/>
                <w:sz w:val="18"/>
              </w:rPr>
              <w:t>2012</w:t>
            </w:r>
          </w:p>
        </w:tc>
        <w:tc>
          <w:tcPr>
            <w:tcW w:w="851" w:type="dxa"/>
          </w:tcPr>
          <w:p w:rsidR="00394701" w:rsidRDefault="00394701" w:rsidP="008A6708">
            <w:pPr>
              <w:keepNext/>
              <w:jc w:val="center"/>
              <w:rPr>
                <w:rFonts w:ascii="Arial" w:hAnsi="Arial"/>
                <w:sz w:val="18"/>
              </w:rPr>
            </w:pPr>
            <w:r>
              <w:rPr>
                <w:rFonts w:ascii="Arial" w:hAnsi="Arial"/>
                <w:sz w:val="18"/>
              </w:rPr>
              <w:t>2013</w:t>
            </w:r>
          </w:p>
        </w:tc>
        <w:tc>
          <w:tcPr>
            <w:tcW w:w="851" w:type="dxa"/>
          </w:tcPr>
          <w:p w:rsidR="00394701" w:rsidRDefault="00394701" w:rsidP="008A6708">
            <w:pPr>
              <w:keepNext/>
              <w:jc w:val="center"/>
              <w:rPr>
                <w:rFonts w:ascii="Arial" w:hAnsi="Arial"/>
                <w:sz w:val="18"/>
              </w:rPr>
            </w:pPr>
            <w:r>
              <w:rPr>
                <w:rFonts w:ascii="Arial" w:hAnsi="Arial"/>
                <w:sz w:val="18"/>
              </w:rPr>
              <w:t>2014</w:t>
            </w:r>
          </w:p>
        </w:tc>
        <w:tc>
          <w:tcPr>
            <w:tcW w:w="851" w:type="dxa"/>
          </w:tcPr>
          <w:p w:rsidR="00394701" w:rsidRDefault="00394701" w:rsidP="008A6708">
            <w:pPr>
              <w:keepNext/>
              <w:jc w:val="center"/>
              <w:rPr>
                <w:rFonts w:ascii="Arial" w:hAnsi="Arial"/>
                <w:sz w:val="18"/>
              </w:rPr>
            </w:pPr>
            <w:r>
              <w:rPr>
                <w:rFonts w:ascii="Arial" w:hAnsi="Arial"/>
                <w:sz w:val="18"/>
              </w:rPr>
              <w:t>2015</w:t>
            </w:r>
          </w:p>
        </w:tc>
        <w:tc>
          <w:tcPr>
            <w:tcW w:w="851" w:type="dxa"/>
          </w:tcPr>
          <w:p w:rsidR="00394701" w:rsidRDefault="00394701" w:rsidP="008A6708">
            <w:pPr>
              <w:keepNext/>
              <w:jc w:val="center"/>
              <w:rPr>
                <w:rFonts w:ascii="Arial" w:hAnsi="Arial"/>
                <w:sz w:val="18"/>
              </w:rPr>
            </w:pPr>
            <w:r>
              <w:rPr>
                <w:rFonts w:ascii="Arial" w:hAnsi="Arial"/>
                <w:sz w:val="18"/>
              </w:rPr>
              <w:t>2016</w:t>
            </w:r>
          </w:p>
        </w:tc>
      </w:tr>
      <w:tr w:rsidR="00394701" w:rsidTr="008A6708">
        <w:tc>
          <w:tcPr>
            <w:tcW w:w="3260" w:type="dxa"/>
          </w:tcPr>
          <w:p w:rsidR="00394701" w:rsidRDefault="00394701" w:rsidP="008A6708">
            <w:pPr>
              <w:pStyle w:val="Normalcentr"/>
              <w:keepNext/>
              <w:ind w:left="0"/>
            </w:pPr>
            <w:r>
              <w:t xml:space="preserve">Indice linéaire de consommation </w:t>
            </w:r>
            <w:r>
              <w:rPr>
                <w:iCs/>
              </w:rPr>
              <w:t>[m³/km/j]</w:t>
            </w:r>
          </w:p>
        </w:tc>
        <w:tc>
          <w:tcPr>
            <w:tcW w:w="851" w:type="dxa"/>
          </w:tcPr>
          <w:p w:rsidR="00394701" w:rsidRDefault="00394701" w:rsidP="008A6708">
            <w:pPr>
              <w:keepNext/>
              <w:jc w:val="center"/>
              <w:rPr>
                <w:rFonts w:ascii="Arial" w:hAnsi="Arial"/>
                <w:sz w:val="18"/>
              </w:rPr>
            </w:pPr>
            <w:r>
              <w:rPr>
                <w:rFonts w:ascii="Arial" w:hAnsi="Arial"/>
                <w:sz w:val="18"/>
              </w:rPr>
              <w:t>4,5</w:t>
            </w:r>
          </w:p>
        </w:tc>
        <w:tc>
          <w:tcPr>
            <w:tcW w:w="851" w:type="dxa"/>
          </w:tcPr>
          <w:p w:rsidR="00394701" w:rsidRDefault="00394701" w:rsidP="008A6708">
            <w:pPr>
              <w:keepNext/>
              <w:jc w:val="center"/>
              <w:rPr>
                <w:rFonts w:ascii="Arial" w:hAnsi="Arial"/>
                <w:sz w:val="18"/>
              </w:rPr>
            </w:pPr>
            <w:r>
              <w:rPr>
                <w:rFonts w:ascii="Arial" w:hAnsi="Arial"/>
                <w:sz w:val="18"/>
              </w:rPr>
              <w:t>4,3</w:t>
            </w:r>
          </w:p>
        </w:tc>
        <w:tc>
          <w:tcPr>
            <w:tcW w:w="851" w:type="dxa"/>
          </w:tcPr>
          <w:p w:rsidR="00394701" w:rsidRDefault="00394701" w:rsidP="008A6708">
            <w:pPr>
              <w:pStyle w:val="Pieddepage"/>
              <w:keepNext/>
              <w:jc w:val="center"/>
            </w:pPr>
            <w:r>
              <w:t>4,2</w:t>
            </w:r>
          </w:p>
        </w:tc>
        <w:tc>
          <w:tcPr>
            <w:tcW w:w="851" w:type="dxa"/>
          </w:tcPr>
          <w:p w:rsidR="00394701" w:rsidRDefault="00394701" w:rsidP="008A6708">
            <w:pPr>
              <w:keepNext/>
              <w:jc w:val="center"/>
              <w:rPr>
                <w:rFonts w:ascii="Arial" w:hAnsi="Arial"/>
                <w:sz w:val="18"/>
              </w:rPr>
            </w:pPr>
            <w:r>
              <w:rPr>
                <w:rFonts w:ascii="Arial" w:hAnsi="Arial"/>
                <w:sz w:val="18"/>
              </w:rPr>
              <w:t>4,3</w:t>
            </w:r>
          </w:p>
        </w:tc>
        <w:tc>
          <w:tcPr>
            <w:tcW w:w="851" w:type="dxa"/>
          </w:tcPr>
          <w:p w:rsidR="00394701" w:rsidRDefault="00394701" w:rsidP="008A6708">
            <w:pPr>
              <w:keepNext/>
              <w:jc w:val="center"/>
              <w:rPr>
                <w:rFonts w:ascii="Arial" w:hAnsi="Arial"/>
                <w:sz w:val="18"/>
              </w:rPr>
            </w:pPr>
            <w:r>
              <w:rPr>
                <w:rFonts w:ascii="Arial" w:hAnsi="Arial"/>
                <w:sz w:val="18"/>
              </w:rPr>
              <w:t>4,0</w:t>
            </w:r>
          </w:p>
        </w:tc>
      </w:tr>
      <w:tr w:rsidR="00394701" w:rsidTr="008A6708">
        <w:tc>
          <w:tcPr>
            <w:tcW w:w="3260" w:type="dxa"/>
          </w:tcPr>
          <w:p w:rsidR="00394701" w:rsidRDefault="00394701" w:rsidP="008A6708">
            <w:pPr>
              <w:pStyle w:val="Normalcentr"/>
              <w:keepNext/>
              <w:ind w:left="0"/>
            </w:pPr>
            <w:r>
              <w:t>Seuil de rendement [%]</w:t>
            </w:r>
          </w:p>
        </w:tc>
        <w:tc>
          <w:tcPr>
            <w:tcW w:w="851" w:type="dxa"/>
          </w:tcPr>
          <w:p w:rsidR="00394701" w:rsidRDefault="00394701" w:rsidP="008A6708">
            <w:pPr>
              <w:keepNext/>
              <w:jc w:val="center"/>
              <w:rPr>
                <w:rFonts w:ascii="Arial" w:hAnsi="Arial"/>
                <w:sz w:val="18"/>
              </w:rPr>
            </w:pPr>
            <w:r>
              <w:rPr>
                <w:rFonts w:ascii="Arial" w:hAnsi="Arial"/>
                <w:sz w:val="18"/>
              </w:rPr>
              <w:t>65,9 %</w:t>
            </w:r>
          </w:p>
        </w:tc>
        <w:tc>
          <w:tcPr>
            <w:tcW w:w="851" w:type="dxa"/>
          </w:tcPr>
          <w:p w:rsidR="00394701" w:rsidRDefault="00394701" w:rsidP="008A6708">
            <w:pPr>
              <w:keepNext/>
              <w:jc w:val="center"/>
              <w:rPr>
                <w:rFonts w:ascii="Arial" w:hAnsi="Arial"/>
                <w:sz w:val="18"/>
              </w:rPr>
            </w:pPr>
            <w:r>
              <w:rPr>
                <w:rFonts w:ascii="Arial" w:hAnsi="Arial"/>
                <w:sz w:val="18"/>
              </w:rPr>
              <w:t>65,9 %</w:t>
            </w:r>
          </w:p>
        </w:tc>
        <w:tc>
          <w:tcPr>
            <w:tcW w:w="851" w:type="dxa"/>
          </w:tcPr>
          <w:p w:rsidR="00394701" w:rsidRDefault="00394701" w:rsidP="008A6708">
            <w:pPr>
              <w:pStyle w:val="Pieddepage"/>
              <w:keepNext/>
              <w:jc w:val="center"/>
            </w:pPr>
            <w:r>
              <w:t>65,8 %</w:t>
            </w:r>
          </w:p>
        </w:tc>
        <w:tc>
          <w:tcPr>
            <w:tcW w:w="851" w:type="dxa"/>
          </w:tcPr>
          <w:p w:rsidR="00394701" w:rsidRDefault="00394701" w:rsidP="008A6708">
            <w:pPr>
              <w:keepNext/>
              <w:jc w:val="center"/>
              <w:rPr>
                <w:rFonts w:ascii="Arial" w:hAnsi="Arial"/>
                <w:sz w:val="18"/>
              </w:rPr>
            </w:pPr>
            <w:r>
              <w:rPr>
                <w:rFonts w:ascii="Arial" w:hAnsi="Arial"/>
                <w:sz w:val="18"/>
              </w:rPr>
              <w:t>65,9 %</w:t>
            </w:r>
          </w:p>
        </w:tc>
        <w:tc>
          <w:tcPr>
            <w:tcW w:w="851" w:type="dxa"/>
          </w:tcPr>
          <w:p w:rsidR="00394701" w:rsidRDefault="00394701" w:rsidP="008A6708">
            <w:pPr>
              <w:keepNext/>
              <w:jc w:val="center"/>
              <w:rPr>
                <w:rFonts w:ascii="Arial" w:hAnsi="Arial"/>
                <w:sz w:val="18"/>
              </w:rPr>
            </w:pPr>
            <w:r>
              <w:rPr>
                <w:rFonts w:ascii="Arial" w:hAnsi="Arial"/>
                <w:sz w:val="18"/>
              </w:rPr>
              <w:t>65,8 %</w:t>
            </w:r>
          </w:p>
        </w:tc>
      </w:tr>
    </w:tbl>
    <w:p w:rsidR="00394701" w:rsidRDefault="00394701" w:rsidP="00394701">
      <w:pPr>
        <w:pStyle w:val="Normalcentr"/>
      </w:pPr>
    </w:p>
    <w:p w:rsidR="00394701" w:rsidRDefault="00394701" w:rsidP="00394701">
      <w:pPr>
        <w:pStyle w:val="Normalcentr"/>
      </w:pPr>
      <w:r>
        <w:t>Le rendement est au-dessus du seuil minimal sur le dernier exercice.</w:t>
      </w:r>
    </w:p>
    <w:p w:rsidR="00394701" w:rsidRDefault="00394701" w:rsidP="00394701">
      <w:pPr>
        <w:keepNext/>
        <w:jc w:val="center"/>
        <w:rPr>
          <w:rFonts w:ascii="Arial" w:hAnsi="Arial"/>
          <w:b/>
          <w:bCs/>
          <w:sz w:val="16"/>
        </w:rPr>
      </w:pPr>
      <w:r>
        <w:rPr>
          <w:rFonts w:ascii="Arial" w:hAnsi="Arial"/>
          <w:b/>
          <w:bCs/>
          <w:sz w:val="16"/>
        </w:rPr>
        <w:lastRenderedPageBreak/>
        <w:t>Evolution du rendement du réseau de distribution</w:t>
      </w:r>
    </w:p>
    <w:p w:rsidR="00394701" w:rsidRDefault="00394701" w:rsidP="00394701">
      <w:pPr>
        <w:rPr>
          <w:rFonts w:ascii="Arial" w:hAnsi="Arial"/>
          <w:sz w:val="18"/>
        </w:rPr>
      </w:pPr>
      <w:r>
        <w:rPr>
          <w:rFonts w:ascii="Arial" w:hAnsi="Arial"/>
          <w:sz w:val="18"/>
        </w:rPr>
        <w:object w:dxaOrig="7422" w:dyaOrig="3147">
          <v:shape id="_x0000_i1034" type="#_x0000_t75" style="width:370.5pt;height:157.5pt" o:ole="">
            <v:imagedata r:id="rId36" o:title=""/>
          </v:shape>
          <o:OLEObject Type="Embed" ProgID="Excel.Sheet.12" ShapeID="_x0000_i1034" DrawAspect="Content" ObjectID="_1559378645" r:id="rId37"/>
        </w:object>
      </w:r>
    </w:p>
    <w:p w:rsidR="00394701" w:rsidRDefault="00394701" w:rsidP="00394701">
      <w:pPr>
        <w:pStyle w:val="Lgende"/>
      </w:pPr>
      <w:r>
        <w:t>Evolution de l’indice linéaire des pertes en réseau</w:t>
      </w:r>
    </w:p>
    <w:p w:rsidR="00394701" w:rsidRDefault="00394701" w:rsidP="00394701">
      <w:pPr>
        <w:rPr>
          <w:rFonts w:ascii="Arial" w:hAnsi="Arial"/>
          <w:sz w:val="18"/>
        </w:rPr>
      </w:pPr>
      <w:r>
        <w:rPr>
          <w:rFonts w:ascii="Arial" w:hAnsi="Arial"/>
          <w:sz w:val="18"/>
        </w:rPr>
        <w:object w:dxaOrig="7422" w:dyaOrig="3147">
          <v:shape id="_x0000_i1035" type="#_x0000_t75" style="width:370.5pt;height:157.5pt" o:ole="">
            <v:imagedata r:id="rId38" o:title=""/>
          </v:shape>
          <o:OLEObject Type="Embed" ProgID="Excel.Sheet.12" ShapeID="_x0000_i1035" DrawAspect="Content" ObjectID="_1559378646" r:id="rId39"/>
        </w:object>
      </w:r>
    </w:p>
    <w:p w:rsidR="00394701" w:rsidRDefault="00394701" w:rsidP="00394701">
      <w:pPr>
        <w:pStyle w:val="Titre2"/>
        <w:numPr>
          <w:ilvl w:val="0"/>
          <w:numId w:val="19"/>
        </w:numPr>
      </w:pPr>
      <w:bookmarkStart w:id="35" w:name="_Toc178670365"/>
      <w:bookmarkStart w:id="36" w:name="_Toc485636816"/>
      <w:r>
        <w:t>Renouvellement des réseaux</w:t>
      </w:r>
      <w:bookmarkEnd w:id="35"/>
      <w:bookmarkEnd w:id="36"/>
    </w:p>
    <w:tbl>
      <w:tblPr>
        <w:tblW w:w="69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851"/>
        <w:gridCol w:w="851"/>
        <w:gridCol w:w="851"/>
        <w:gridCol w:w="851"/>
      </w:tblGrid>
      <w:tr w:rsidR="00394701" w:rsidTr="008A6708">
        <w:tc>
          <w:tcPr>
            <w:tcW w:w="2693" w:type="dxa"/>
          </w:tcPr>
          <w:p w:rsidR="00394701" w:rsidRDefault="00394701" w:rsidP="008A6708">
            <w:pPr>
              <w:pStyle w:val="Pieddepage"/>
              <w:keepNext/>
            </w:pPr>
            <w:r>
              <w:t xml:space="preserve"> </w:t>
            </w:r>
          </w:p>
        </w:tc>
        <w:tc>
          <w:tcPr>
            <w:tcW w:w="851" w:type="dxa"/>
          </w:tcPr>
          <w:p w:rsidR="00394701" w:rsidRDefault="00394701" w:rsidP="008A6708">
            <w:pPr>
              <w:keepNext/>
              <w:jc w:val="center"/>
              <w:rPr>
                <w:rFonts w:ascii="Arial" w:hAnsi="Arial"/>
                <w:sz w:val="18"/>
              </w:rPr>
            </w:pPr>
            <w:r>
              <w:rPr>
                <w:rFonts w:ascii="Arial" w:hAnsi="Arial"/>
                <w:sz w:val="18"/>
              </w:rPr>
              <w:t>2012</w:t>
            </w:r>
          </w:p>
        </w:tc>
        <w:tc>
          <w:tcPr>
            <w:tcW w:w="851" w:type="dxa"/>
          </w:tcPr>
          <w:p w:rsidR="00394701" w:rsidRDefault="00394701" w:rsidP="008A6708">
            <w:pPr>
              <w:keepNext/>
              <w:jc w:val="center"/>
              <w:rPr>
                <w:rFonts w:ascii="Arial" w:hAnsi="Arial"/>
                <w:sz w:val="18"/>
              </w:rPr>
            </w:pPr>
            <w:r>
              <w:rPr>
                <w:rFonts w:ascii="Arial" w:hAnsi="Arial"/>
                <w:sz w:val="18"/>
              </w:rPr>
              <w:t>2013</w:t>
            </w:r>
          </w:p>
        </w:tc>
        <w:tc>
          <w:tcPr>
            <w:tcW w:w="851" w:type="dxa"/>
          </w:tcPr>
          <w:p w:rsidR="00394701" w:rsidRDefault="00394701" w:rsidP="008A6708">
            <w:pPr>
              <w:keepNext/>
              <w:jc w:val="center"/>
              <w:rPr>
                <w:rFonts w:ascii="Arial" w:hAnsi="Arial"/>
                <w:sz w:val="18"/>
              </w:rPr>
            </w:pPr>
            <w:r>
              <w:rPr>
                <w:rFonts w:ascii="Arial" w:hAnsi="Arial"/>
                <w:sz w:val="18"/>
              </w:rPr>
              <w:t>2014</w:t>
            </w:r>
          </w:p>
        </w:tc>
        <w:tc>
          <w:tcPr>
            <w:tcW w:w="851" w:type="dxa"/>
          </w:tcPr>
          <w:p w:rsidR="00394701" w:rsidRDefault="00394701" w:rsidP="008A6708">
            <w:pPr>
              <w:keepNext/>
              <w:jc w:val="center"/>
              <w:rPr>
                <w:rFonts w:ascii="Arial" w:hAnsi="Arial"/>
                <w:sz w:val="18"/>
              </w:rPr>
            </w:pPr>
            <w:r>
              <w:rPr>
                <w:rFonts w:ascii="Arial" w:hAnsi="Arial"/>
                <w:sz w:val="18"/>
              </w:rPr>
              <w:t>2015</w:t>
            </w:r>
          </w:p>
        </w:tc>
        <w:tc>
          <w:tcPr>
            <w:tcW w:w="851" w:type="dxa"/>
          </w:tcPr>
          <w:p w:rsidR="00394701" w:rsidRDefault="00394701" w:rsidP="008A6708">
            <w:pPr>
              <w:keepNext/>
              <w:jc w:val="center"/>
              <w:rPr>
                <w:rFonts w:ascii="Arial" w:hAnsi="Arial"/>
                <w:sz w:val="18"/>
              </w:rPr>
            </w:pPr>
            <w:r>
              <w:rPr>
                <w:rFonts w:ascii="Arial" w:hAnsi="Arial"/>
                <w:sz w:val="18"/>
              </w:rPr>
              <w:t>2016</w:t>
            </w:r>
          </w:p>
        </w:tc>
      </w:tr>
      <w:tr w:rsidR="00394701" w:rsidTr="008A6708">
        <w:tc>
          <w:tcPr>
            <w:tcW w:w="2693" w:type="dxa"/>
          </w:tcPr>
          <w:p w:rsidR="00394701" w:rsidRDefault="00394701" w:rsidP="008A6708">
            <w:pPr>
              <w:pStyle w:val="Normalcentr"/>
              <w:keepNext/>
              <w:ind w:left="0"/>
            </w:pPr>
            <w:r>
              <w:t>Linéaire de canalisations renouvelées au cours de l’exercice [km]</w:t>
            </w:r>
          </w:p>
        </w:tc>
        <w:tc>
          <w:tcPr>
            <w:tcW w:w="851" w:type="dxa"/>
          </w:tcPr>
          <w:p w:rsidR="00394701" w:rsidRDefault="00394701" w:rsidP="008A6708">
            <w:pPr>
              <w:keepNext/>
              <w:jc w:val="center"/>
              <w:rPr>
                <w:rFonts w:ascii="Arial" w:hAnsi="Arial"/>
                <w:sz w:val="18"/>
              </w:rPr>
            </w:pPr>
            <w:r>
              <w:rPr>
                <w:rFonts w:ascii="Arial" w:hAnsi="Arial"/>
                <w:sz w:val="18"/>
              </w:rPr>
              <w:t>0,690</w:t>
            </w:r>
          </w:p>
        </w:tc>
        <w:tc>
          <w:tcPr>
            <w:tcW w:w="851" w:type="dxa"/>
          </w:tcPr>
          <w:p w:rsidR="00394701" w:rsidRDefault="00394701" w:rsidP="008A6708">
            <w:pPr>
              <w:keepNext/>
              <w:jc w:val="center"/>
              <w:rPr>
                <w:rFonts w:ascii="Arial" w:hAnsi="Arial"/>
                <w:sz w:val="18"/>
              </w:rPr>
            </w:pPr>
            <w:r>
              <w:rPr>
                <w:rFonts w:ascii="Arial" w:hAnsi="Arial"/>
                <w:sz w:val="18"/>
              </w:rPr>
              <w:t>5,234</w:t>
            </w:r>
          </w:p>
        </w:tc>
        <w:tc>
          <w:tcPr>
            <w:tcW w:w="851" w:type="dxa"/>
          </w:tcPr>
          <w:p w:rsidR="00394701" w:rsidRDefault="00394701" w:rsidP="008A6708">
            <w:pPr>
              <w:pStyle w:val="Pieddepage"/>
              <w:keepNext/>
              <w:jc w:val="center"/>
            </w:pPr>
            <w:r>
              <w:t>1,142</w:t>
            </w:r>
          </w:p>
        </w:tc>
        <w:tc>
          <w:tcPr>
            <w:tcW w:w="851" w:type="dxa"/>
          </w:tcPr>
          <w:p w:rsidR="00394701" w:rsidRDefault="00394701" w:rsidP="008A6708">
            <w:pPr>
              <w:keepNext/>
              <w:jc w:val="center"/>
              <w:rPr>
                <w:rFonts w:ascii="Arial" w:hAnsi="Arial"/>
                <w:sz w:val="18"/>
              </w:rPr>
            </w:pPr>
            <w:r>
              <w:rPr>
                <w:rFonts w:ascii="Arial" w:hAnsi="Arial"/>
                <w:sz w:val="18"/>
              </w:rPr>
              <w:t>0,235</w:t>
            </w:r>
          </w:p>
        </w:tc>
        <w:tc>
          <w:tcPr>
            <w:tcW w:w="851" w:type="dxa"/>
          </w:tcPr>
          <w:p w:rsidR="00394701" w:rsidRDefault="00394701" w:rsidP="008A6708">
            <w:pPr>
              <w:keepNext/>
              <w:jc w:val="center"/>
              <w:rPr>
                <w:rFonts w:ascii="Arial" w:hAnsi="Arial"/>
                <w:sz w:val="18"/>
              </w:rPr>
            </w:pPr>
            <w:r>
              <w:rPr>
                <w:rFonts w:ascii="Arial" w:hAnsi="Arial"/>
                <w:sz w:val="18"/>
              </w:rPr>
              <w:t>0,809</w:t>
            </w:r>
          </w:p>
        </w:tc>
      </w:tr>
    </w:tbl>
    <w:p w:rsidR="00394701" w:rsidRDefault="00394701" w:rsidP="00394701">
      <w:pPr>
        <w:pStyle w:val="Normalcentr"/>
        <w:keepNext/>
      </w:pPr>
    </w:p>
    <w:p w:rsidR="00394701" w:rsidRDefault="00394701" w:rsidP="00394701">
      <w:pPr>
        <w:pStyle w:val="Normalcentr"/>
        <w:keepNext/>
      </w:pPr>
      <w:r>
        <w:rPr>
          <w:b/>
          <w:bCs/>
        </w:rPr>
        <w:t>Taux moyen de renouvellement des réseaux : 0,5 %</w:t>
      </w:r>
    </w:p>
    <w:p w:rsidR="00394701" w:rsidRDefault="00394701" w:rsidP="00EE2896">
      <w:pPr>
        <w:pStyle w:val="Normalcentr"/>
        <w:keepNext/>
        <w:jc w:val="both"/>
      </w:pPr>
      <w:r>
        <w:t>Ce taux est le quotient, exprimé en pourcentage, de la moyenne annuelle du linéaire de réseaux (hors linéaires de branchements) renouvelés au cours des cinq dernières années par la longueur du réseau.</w:t>
      </w:r>
    </w:p>
    <w:p w:rsidR="00394701" w:rsidRDefault="00394701" w:rsidP="00EE2896">
      <w:pPr>
        <w:pStyle w:val="Normalcentr"/>
        <w:jc w:val="both"/>
      </w:pPr>
      <w:r>
        <w:t>Le linéaire renouvelé inclut les sections de réseaux remplacées à l’identique ou renforcées ainsi que les sections réhabilitées.</w:t>
      </w:r>
    </w:p>
    <w:p w:rsidR="00394701" w:rsidRDefault="00394701" w:rsidP="00394701">
      <w:pPr>
        <w:pStyle w:val="Titre2"/>
        <w:numPr>
          <w:ilvl w:val="0"/>
          <w:numId w:val="19"/>
        </w:numPr>
      </w:pPr>
      <w:bookmarkStart w:id="37" w:name="_Toc178670366"/>
      <w:bookmarkStart w:id="38" w:name="_Toc485636817"/>
      <w:r>
        <w:t>Continuité du service</w:t>
      </w:r>
      <w:bookmarkEnd w:id="37"/>
      <w:bookmarkEnd w:id="38"/>
    </w:p>
    <w:p w:rsidR="00394701" w:rsidRDefault="00394701" w:rsidP="00394701">
      <w:pPr>
        <w:pStyle w:val="Normalcentr"/>
        <w:rPr>
          <w:b/>
          <w:bCs/>
        </w:rPr>
      </w:pPr>
      <w:r>
        <w:rPr>
          <w:b/>
          <w:bCs/>
        </w:rPr>
        <w:t>Taux d'occurrence des interruptions de service non programmées</w:t>
      </w:r>
    </w:p>
    <w:p w:rsidR="00394701" w:rsidRDefault="00394701" w:rsidP="00394701">
      <w:pPr>
        <w:pStyle w:val="Normalcentr"/>
      </w:pPr>
    </w:p>
    <w:p w:rsidR="00394701" w:rsidRDefault="00394701" w:rsidP="00EE2896">
      <w:pPr>
        <w:pStyle w:val="Normalcentr"/>
        <w:jc w:val="both"/>
      </w:pPr>
      <w:r>
        <w:t>Nombre de coupures d'eau, par millier d'abonnés, survenues au cours de l'année pour lesquelles les abonnés concernés n'ont pas été informés à l'avance. Les interruptions programmées sont celles qui sont annoncées au moins 24 heures à l'avance.</w:t>
      </w:r>
    </w:p>
    <w:p w:rsidR="00394701" w:rsidRDefault="00394701" w:rsidP="00EE2896">
      <w:pPr>
        <w:pStyle w:val="Normalcentr"/>
        <w:jc w:val="both"/>
      </w:pPr>
    </w:p>
    <w:p w:rsidR="00394701" w:rsidRDefault="00394701" w:rsidP="00EE2896">
      <w:pPr>
        <w:pStyle w:val="Normalcentr"/>
        <w:jc w:val="both"/>
      </w:pPr>
      <w:r>
        <w:t>Les périodes d'alimentation par une eau non conforme au regard des normes de potabilité ne sont pas comptées comme des interruptions. Les coupures de l'alimentation en eau liées à des problèmes qualitatifs sont prises en compte.</w:t>
      </w:r>
    </w:p>
    <w:p w:rsidR="00394701" w:rsidRDefault="00394701" w:rsidP="00394701">
      <w:pPr>
        <w:pStyle w:val="Normalcentr"/>
      </w:pPr>
    </w:p>
    <w:p w:rsidR="00394701" w:rsidRDefault="00394701" w:rsidP="00EE2896">
      <w:pPr>
        <w:pStyle w:val="Normalcentr"/>
        <w:jc w:val="both"/>
      </w:pPr>
      <w:r>
        <w:lastRenderedPageBreak/>
        <w:t>Les coupures chez l'abonné lors d'interventions effectuées sur son branchement ou pour non paiement des factures ne sont pas prises en compte</w:t>
      </w:r>
    </w:p>
    <w:p w:rsidR="00394701" w:rsidRDefault="00394701" w:rsidP="00394701">
      <w:pPr>
        <w:pStyle w:val="Normalcentr"/>
      </w:pPr>
    </w:p>
    <w:tbl>
      <w:tblPr>
        <w:tblW w:w="69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851"/>
        <w:gridCol w:w="851"/>
        <w:gridCol w:w="851"/>
        <w:gridCol w:w="851"/>
      </w:tblGrid>
      <w:tr w:rsidR="00394701" w:rsidTr="008A6708">
        <w:tc>
          <w:tcPr>
            <w:tcW w:w="2693" w:type="dxa"/>
          </w:tcPr>
          <w:p w:rsidR="00394701" w:rsidRDefault="00394701" w:rsidP="008A6708">
            <w:pPr>
              <w:keepNext/>
              <w:jc w:val="center"/>
              <w:rPr>
                <w:rFonts w:ascii="Arial" w:hAnsi="Arial"/>
                <w:sz w:val="18"/>
              </w:rPr>
            </w:pPr>
            <w:r>
              <w:rPr>
                <w:rFonts w:ascii="Arial" w:hAnsi="Arial"/>
                <w:sz w:val="18"/>
              </w:rPr>
              <w:t xml:space="preserve"> </w:t>
            </w:r>
          </w:p>
        </w:tc>
        <w:tc>
          <w:tcPr>
            <w:tcW w:w="851" w:type="dxa"/>
          </w:tcPr>
          <w:p w:rsidR="00394701" w:rsidRDefault="00394701" w:rsidP="008A6708">
            <w:pPr>
              <w:keepNext/>
              <w:jc w:val="center"/>
              <w:rPr>
                <w:rFonts w:ascii="Arial" w:hAnsi="Arial"/>
                <w:sz w:val="18"/>
              </w:rPr>
            </w:pPr>
            <w:r>
              <w:rPr>
                <w:rFonts w:ascii="Arial" w:hAnsi="Arial"/>
                <w:sz w:val="18"/>
              </w:rPr>
              <w:t>2012</w:t>
            </w:r>
          </w:p>
        </w:tc>
        <w:tc>
          <w:tcPr>
            <w:tcW w:w="851" w:type="dxa"/>
          </w:tcPr>
          <w:p w:rsidR="00394701" w:rsidRDefault="00394701" w:rsidP="008A6708">
            <w:pPr>
              <w:keepNext/>
              <w:jc w:val="center"/>
              <w:rPr>
                <w:rFonts w:ascii="Arial" w:hAnsi="Arial"/>
                <w:sz w:val="18"/>
              </w:rPr>
            </w:pPr>
            <w:r>
              <w:rPr>
                <w:rFonts w:ascii="Arial" w:hAnsi="Arial"/>
                <w:sz w:val="18"/>
              </w:rPr>
              <w:t>2013</w:t>
            </w:r>
          </w:p>
        </w:tc>
        <w:tc>
          <w:tcPr>
            <w:tcW w:w="851" w:type="dxa"/>
          </w:tcPr>
          <w:p w:rsidR="00394701" w:rsidRDefault="00394701" w:rsidP="008A6708">
            <w:pPr>
              <w:keepNext/>
              <w:jc w:val="center"/>
              <w:rPr>
                <w:rFonts w:ascii="Arial" w:hAnsi="Arial"/>
                <w:sz w:val="18"/>
              </w:rPr>
            </w:pPr>
            <w:r>
              <w:rPr>
                <w:rFonts w:ascii="Arial" w:hAnsi="Arial"/>
                <w:sz w:val="18"/>
              </w:rPr>
              <w:t>2014</w:t>
            </w:r>
          </w:p>
        </w:tc>
        <w:tc>
          <w:tcPr>
            <w:tcW w:w="851" w:type="dxa"/>
          </w:tcPr>
          <w:p w:rsidR="00394701" w:rsidRDefault="00394701" w:rsidP="008A6708">
            <w:pPr>
              <w:keepNext/>
              <w:jc w:val="center"/>
              <w:rPr>
                <w:rFonts w:ascii="Arial" w:hAnsi="Arial"/>
                <w:sz w:val="18"/>
              </w:rPr>
            </w:pPr>
            <w:r>
              <w:rPr>
                <w:rFonts w:ascii="Arial" w:hAnsi="Arial"/>
                <w:sz w:val="18"/>
              </w:rPr>
              <w:t>2015</w:t>
            </w:r>
          </w:p>
        </w:tc>
        <w:tc>
          <w:tcPr>
            <w:tcW w:w="851" w:type="dxa"/>
          </w:tcPr>
          <w:p w:rsidR="00394701" w:rsidRDefault="00394701" w:rsidP="008A6708">
            <w:pPr>
              <w:keepNext/>
              <w:jc w:val="center"/>
              <w:rPr>
                <w:rFonts w:ascii="Arial" w:hAnsi="Arial"/>
                <w:sz w:val="18"/>
              </w:rPr>
            </w:pPr>
            <w:r>
              <w:rPr>
                <w:rFonts w:ascii="Arial" w:hAnsi="Arial"/>
                <w:sz w:val="18"/>
              </w:rPr>
              <w:t>2016</w:t>
            </w:r>
          </w:p>
        </w:tc>
      </w:tr>
      <w:tr w:rsidR="00394701" w:rsidTr="008A6708">
        <w:tc>
          <w:tcPr>
            <w:tcW w:w="2693" w:type="dxa"/>
          </w:tcPr>
          <w:p w:rsidR="00394701" w:rsidRDefault="00394701" w:rsidP="008A6708">
            <w:pPr>
              <w:keepNext/>
              <w:rPr>
                <w:rFonts w:ascii="Arial" w:hAnsi="Arial"/>
                <w:b/>
                <w:bCs/>
                <w:sz w:val="16"/>
              </w:rPr>
            </w:pPr>
            <w:r>
              <w:rPr>
                <w:rFonts w:ascii="Arial" w:hAnsi="Arial"/>
                <w:b/>
                <w:bCs/>
                <w:sz w:val="16"/>
              </w:rPr>
              <w:t>Taux d’occurrence des interruptions de service</w:t>
            </w:r>
          </w:p>
        </w:tc>
        <w:tc>
          <w:tcPr>
            <w:tcW w:w="851" w:type="dxa"/>
          </w:tcPr>
          <w:p w:rsidR="00394701" w:rsidRDefault="00394701" w:rsidP="008A6708">
            <w:pPr>
              <w:keepNext/>
              <w:tabs>
                <w:tab w:val="decimal" w:pos="425"/>
              </w:tabs>
              <w:rPr>
                <w:rFonts w:ascii="Arial" w:hAnsi="Arial"/>
                <w:sz w:val="18"/>
              </w:rPr>
            </w:pPr>
            <w:r>
              <w:rPr>
                <w:rFonts w:ascii="Arial" w:hAnsi="Arial"/>
                <w:sz w:val="18"/>
              </w:rPr>
              <w:t>6,2</w:t>
            </w:r>
          </w:p>
        </w:tc>
        <w:tc>
          <w:tcPr>
            <w:tcW w:w="851" w:type="dxa"/>
          </w:tcPr>
          <w:p w:rsidR="00394701" w:rsidRDefault="00394701" w:rsidP="008A6708">
            <w:pPr>
              <w:keepNext/>
              <w:tabs>
                <w:tab w:val="decimal" w:pos="425"/>
              </w:tabs>
              <w:rPr>
                <w:rFonts w:ascii="Arial" w:hAnsi="Arial"/>
                <w:sz w:val="18"/>
              </w:rPr>
            </w:pPr>
          </w:p>
        </w:tc>
        <w:tc>
          <w:tcPr>
            <w:tcW w:w="851" w:type="dxa"/>
          </w:tcPr>
          <w:p w:rsidR="00394701" w:rsidRDefault="00394701" w:rsidP="008A6708">
            <w:pPr>
              <w:keepNext/>
              <w:tabs>
                <w:tab w:val="decimal" w:pos="425"/>
              </w:tabs>
              <w:rPr>
                <w:rFonts w:ascii="Arial" w:hAnsi="Arial"/>
                <w:sz w:val="18"/>
              </w:rPr>
            </w:pPr>
            <w:r>
              <w:rPr>
                <w:rFonts w:ascii="Arial" w:hAnsi="Arial"/>
                <w:sz w:val="18"/>
              </w:rPr>
              <w:t>7,5</w:t>
            </w:r>
          </w:p>
        </w:tc>
        <w:tc>
          <w:tcPr>
            <w:tcW w:w="851" w:type="dxa"/>
          </w:tcPr>
          <w:p w:rsidR="00394701" w:rsidRDefault="00394701" w:rsidP="008A6708">
            <w:pPr>
              <w:keepNext/>
              <w:tabs>
                <w:tab w:val="decimal" w:pos="425"/>
              </w:tabs>
              <w:rPr>
                <w:rFonts w:ascii="Arial" w:hAnsi="Arial"/>
                <w:sz w:val="18"/>
              </w:rPr>
            </w:pPr>
            <w:r>
              <w:rPr>
                <w:rFonts w:ascii="Arial" w:hAnsi="Arial"/>
                <w:sz w:val="18"/>
              </w:rPr>
              <w:t>4,8</w:t>
            </w:r>
          </w:p>
        </w:tc>
        <w:tc>
          <w:tcPr>
            <w:tcW w:w="851" w:type="dxa"/>
          </w:tcPr>
          <w:p w:rsidR="00394701" w:rsidRDefault="00394701" w:rsidP="008A6708">
            <w:pPr>
              <w:keepNext/>
              <w:tabs>
                <w:tab w:val="decimal" w:pos="425"/>
              </w:tabs>
              <w:rPr>
                <w:rFonts w:ascii="Arial" w:hAnsi="Arial"/>
                <w:sz w:val="18"/>
              </w:rPr>
            </w:pPr>
            <w:r>
              <w:rPr>
                <w:rFonts w:ascii="Arial" w:hAnsi="Arial"/>
                <w:sz w:val="18"/>
              </w:rPr>
              <w:t>7,6</w:t>
            </w:r>
          </w:p>
        </w:tc>
      </w:tr>
    </w:tbl>
    <w:p w:rsidR="00394701" w:rsidRDefault="00394701" w:rsidP="00394701">
      <w:pPr>
        <w:pStyle w:val="Titre2"/>
        <w:numPr>
          <w:ilvl w:val="0"/>
          <w:numId w:val="19"/>
        </w:numPr>
      </w:pPr>
      <w:bookmarkStart w:id="39" w:name="_Toc178670367"/>
      <w:bookmarkStart w:id="40" w:name="_Toc485636818"/>
      <w:r>
        <w:t>Délai d'ouverture des branchements pour les nouveaux abonnés</w:t>
      </w:r>
      <w:bookmarkEnd w:id="39"/>
      <w:bookmarkEnd w:id="40"/>
    </w:p>
    <w:p w:rsidR="00394701" w:rsidRDefault="00394701" w:rsidP="00EE2896">
      <w:pPr>
        <w:pStyle w:val="Normalcentr"/>
        <w:jc w:val="both"/>
      </w:pPr>
      <w:r>
        <w:t xml:space="preserve">La société VEOLIA EAU s’est engagée sur un délai maximal pour ouvrir un branchement neuf (hors délai de réalisation des travaux) ou remettre en service un branchement existant de </w:t>
      </w:r>
      <w:r w:rsidR="00EE2896">
        <w:t>1 jour.</w:t>
      </w:r>
    </w:p>
    <w:p w:rsidR="00394701" w:rsidRDefault="00394701" w:rsidP="00EE2896">
      <w:pPr>
        <w:pStyle w:val="Normalcentr"/>
        <w:jc w:val="both"/>
      </w:pPr>
    </w:p>
    <w:p w:rsidR="00394701" w:rsidRDefault="00394701" w:rsidP="00EE2896">
      <w:pPr>
        <w:pStyle w:val="Normalcentr"/>
        <w:keepNext/>
        <w:jc w:val="both"/>
      </w:pPr>
      <w:r>
        <w:rPr>
          <w:b/>
          <w:bCs/>
        </w:rPr>
        <w:t>Taux de respect</w:t>
      </w:r>
      <w:r>
        <w:t xml:space="preserve"> (pourcentage du nombre de demandes d'ouverture d'un branchement pour lesquels le délai est respecté) :</w:t>
      </w:r>
    </w:p>
    <w:p w:rsidR="00394701" w:rsidRDefault="00394701" w:rsidP="00394701">
      <w:pPr>
        <w:pStyle w:val="Normalcentr"/>
        <w:keepNext/>
      </w:pPr>
    </w:p>
    <w:tbl>
      <w:tblPr>
        <w:tblW w:w="69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851"/>
        <w:gridCol w:w="851"/>
        <w:gridCol w:w="851"/>
        <w:gridCol w:w="851"/>
      </w:tblGrid>
      <w:tr w:rsidR="00394701" w:rsidTr="008A6708">
        <w:tc>
          <w:tcPr>
            <w:tcW w:w="2693" w:type="dxa"/>
          </w:tcPr>
          <w:p w:rsidR="00394701" w:rsidRDefault="00394701" w:rsidP="008A6708">
            <w:pPr>
              <w:keepNext/>
              <w:jc w:val="center"/>
              <w:rPr>
                <w:rFonts w:ascii="Arial" w:hAnsi="Arial"/>
                <w:sz w:val="18"/>
              </w:rPr>
            </w:pPr>
            <w:r>
              <w:rPr>
                <w:rFonts w:ascii="Arial" w:hAnsi="Arial"/>
                <w:sz w:val="18"/>
              </w:rPr>
              <w:t xml:space="preserve"> </w:t>
            </w:r>
          </w:p>
        </w:tc>
        <w:tc>
          <w:tcPr>
            <w:tcW w:w="851" w:type="dxa"/>
          </w:tcPr>
          <w:p w:rsidR="00394701" w:rsidRDefault="00394701" w:rsidP="008A6708">
            <w:pPr>
              <w:keepNext/>
              <w:jc w:val="center"/>
              <w:rPr>
                <w:rFonts w:ascii="Arial" w:hAnsi="Arial"/>
                <w:sz w:val="18"/>
              </w:rPr>
            </w:pPr>
            <w:r>
              <w:rPr>
                <w:rFonts w:ascii="Arial" w:hAnsi="Arial"/>
                <w:sz w:val="18"/>
              </w:rPr>
              <w:t>2012</w:t>
            </w:r>
          </w:p>
        </w:tc>
        <w:tc>
          <w:tcPr>
            <w:tcW w:w="851" w:type="dxa"/>
          </w:tcPr>
          <w:p w:rsidR="00394701" w:rsidRDefault="00394701" w:rsidP="008A6708">
            <w:pPr>
              <w:keepNext/>
              <w:jc w:val="center"/>
              <w:rPr>
                <w:rFonts w:ascii="Arial" w:hAnsi="Arial"/>
                <w:sz w:val="18"/>
              </w:rPr>
            </w:pPr>
            <w:r>
              <w:rPr>
                <w:rFonts w:ascii="Arial" w:hAnsi="Arial"/>
                <w:sz w:val="18"/>
              </w:rPr>
              <w:t>2013</w:t>
            </w:r>
          </w:p>
        </w:tc>
        <w:tc>
          <w:tcPr>
            <w:tcW w:w="851" w:type="dxa"/>
          </w:tcPr>
          <w:p w:rsidR="00394701" w:rsidRDefault="00394701" w:rsidP="008A6708">
            <w:pPr>
              <w:keepNext/>
              <w:jc w:val="center"/>
              <w:rPr>
                <w:rFonts w:ascii="Arial" w:hAnsi="Arial"/>
                <w:sz w:val="18"/>
              </w:rPr>
            </w:pPr>
            <w:r>
              <w:rPr>
                <w:rFonts w:ascii="Arial" w:hAnsi="Arial"/>
                <w:sz w:val="18"/>
              </w:rPr>
              <w:t>2014</w:t>
            </w:r>
          </w:p>
        </w:tc>
        <w:tc>
          <w:tcPr>
            <w:tcW w:w="851" w:type="dxa"/>
          </w:tcPr>
          <w:p w:rsidR="00394701" w:rsidRDefault="00394701" w:rsidP="008A6708">
            <w:pPr>
              <w:keepNext/>
              <w:jc w:val="center"/>
              <w:rPr>
                <w:rFonts w:ascii="Arial" w:hAnsi="Arial"/>
                <w:sz w:val="18"/>
              </w:rPr>
            </w:pPr>
            <w:r>
              <w:rPr>
                <w:rFonts w:ascii="Arial" w:hAnsi="Arial"/>
                <w:sz w:val="18"/>
              </w:rPr>
              <w:t>2015</w:t>
            </w:r>
          </w:p>
        </w:tc>
        <w:tc>
          <w:tcPr>
            <w:tcW w:w="851" w:type="dxa"/>
          </w:tcPr>
          <w:p w:rsidR="00394701" w:rsidRDefault="00394701" w:rsidP="008A6708">
            <w:pPr>
              <w:keepNext/>
              <w:jc w:val="center"/>
              <w:rPr>
                <w:rFonts w:ascii="Arial" w:hAnsi="Arial"/>
                <w:sz w:val="18"/>
              </w:rPr>
            </w:pPr>
            <w:r>
              <w:rPr>
                <w:rFonts w:ascii="Arial" w:hAnsi="Arial"/>
                <w:sz w:val="18"/>
              </w:rPr>
              <w:t>2016</w:t>
            </w:r>
          </w:p>
        </w:tc>
      </w:tr>
      <w:tr w:rsidR="00394701" w:rsidTr="008A6708">
        <w:tc>
          <w:tcPr>
            <w:tcW w:w="2693" w:type="dxa"/>
          </w:tcPr>
          <w:p w:rsidR="00394701" w:rsidRDefault="00394701" w:rsidP="008A6708">
            <w:pPr>
              <w:keepNext/>
              <w:rPr>
                <w:rFonts w:ascii="Arial" w:hAnsi="Arial"/>
                <w:b/>
                <w:bCs/>
                <w:sz w:val="16"/>
              </w:rPr>
            </w:pPr>
            <w:r>
              <w:rPr>
                <w:rFonts w:ascii="Arial" w:hAnsi="Arial"/>
                <w:b/>
                <w:bCs/>
                <w:sz w:val="16"/>
              </w:rPr>
              <w:t>Taux de respect du délai</w:t>
            </w:r>
          </w:p>
        </w:tc>
        <w:tc>
          <w:tcPr>
            <w:tcW w:w="851" w:type="dxa"/>
          </w:tcPr>
          <w:p w:rsidR="00394701" w:rsidRDefault="00394701" w:rsidP="008A6708">
            <w:pPr>
              <w:keepNext/>
              <w:tabs>
                <w:tab w:val="decimal" w:pos="425"/>
              </w:tabs>
              <w:rPr>
                <w:rFonts w:ascii="Arial" w:hAnsi="Arial"/>
                <w:sz w:val="18"/>
              </w:rPr>
            </w:pPr>
            <w:r>
              <w:rPr>
                <w:rFonts w:ascii="Arial" w:hAnsi="Arial"/>
                <w:sz w:val="18"/>
              </w:rPr>
              <w:t>100 %</w:t>
            </w:r>
          </w:p>
        </w:tc>
        <w:tc>
          <w:tcPr>
            <w:tcW w:w="851" w:type="dxa"/>
          </w:tcPr>
          <w:p w:rsidR="00394701" w:rsidRDefault="00394701" w:rsidP="008A6708">
            <w:pPr>
              <w:keepNext/>
              <w:tabs>
                <w:tab w:val="decimal" w:pos="425"/>
              </w:tabs>
              <w:rPr>
                <w:rFonts w:ascii="Arial" w:hAnsi="Arial"/>
                <w:sz w:val="18"/>
              </w:rPr>
            </w:pPr>
          </w:p>
        </w:tc>
        <w:tc>
          <w:tcPr>
            <w:tcW w:w="851" w:type="dxa"/>
          </w:tcPr>
          <w:p w:rsidR="00394701" w:rsidRDefault="00394701" w:rsidP="008A6708">
            <w:pPr>
              <w:keepNext/>
              <w:tabs>
                <w:tab w:val="decimal" w:pos="425"/>
              </w:tabs>
              <w:rPr>
                <w:rFonts w:ascii="Arial" w:hAnsi="Arial"/>
                <w:sz w:val="18"/>
              </w:rPr>
            </w:pPr>
            <w:r>
              <w:rPr>
                <w:rFonts w:ascii="Arial" w:hAnsi="Arial"/>
                <w:sz w:val="18"/>
              </w:rPr>
              <w:t>100 %</w:t>
            </w:r>
          </w:p>
        </w:tc>
        <w:tc>
          <w:tcPr>
            <w:tcW w:w="851" w:type="dxa"/>
          </w:tcPr>
          <w:p w:rsidR="00394701" w:rsidRDefault="00394701" w:rsidP="008A6708">
            <w:pPr>
              <w:keepNext/>
              <w:tabs>
                <w:tab w:val="decimal" w:pos="425"/>
              </w:tabs>
              <w:rPr>
                <w:rFonts w:ascii="Arial" w:hAnsi="Arial"/>
                <w:sz w:val="18"/>
              </w:rPr>
            </w:pPr>
            <w:r>
              <w:rPr>
                <w:rFonts w:ascii="Arial" w:hAnsi="Arial"/>
                <w:sz w:val="18"/>
              </w:rPr>
              <w:t>100 %</w:t>
            </w:r>
          </w:p>
        </w:tc>
        <w:tc>
          <w:tcPr>
            <w:tcW w:w="851" w:type="dxa"/>
          </w:tcPr>
          <w:p w:rsidR="00394701" w:rsidRDefault="00394701" w:rsidP="008A6708">
            <w:pPr>
              <w:keepNext/>
              <w:tabs>
                <w:tab w:val="decimal" w:pos="425"/>
              </w:tabs>
              <w:rPr>
                <w:rFonts w:ascii="Arial" w:hAnsi="Arial"/>
                <w:sz w:val="18"/>
              </w:rPr>
            </w:pPr>
            <w:r>
              <w:rPr>
                <w:rFonts w:ascii="Arial" w:hAnsi="Arial"/>
                <w:sz w:val="18"/>
              </w:rPr>
              <w:t>100 %</w:t>
            </w:r>
          </w:p>
        </w:tc>
      </w:tr>
    </w:tbl>
    <w:p w:rsidR="00EE2896" w:rsidRDefault="00EE2896" w:rsidP="00394701">
      <w:bookmarkStart w:id="41" w:name="_Toc178670369"/>
    </w:p>
    <w:p w:rsidR="00394701" w:rsidRPr="00EE2896" w:rsidRDefault="00EE2896" w:rsidP="00394701">
      <w:pPr>
        <w:rPr>
          <w:rFonts w:ascii="Arial" w:hAnsi="Arial" w:cs="Arial"/>
          <w:b/>
          <w:sz w:val="18"/>
          <w:szCs w:val="18"/>
        </w:rPr>
      </w:pPr>
      <w:r>
        <w:rPr>
          <w:rFonts w:ascii="Arial" w:hAnsi="Arial" w:cs="Arial"/>
          <w:b/>
          <w:sz w:val="18"/>
          <w:szCs w:val="18"/>
        </w:rPr>
        <w:t xml:space="preserve">           </w:t>
      </w:r>
      <w:r w:rsidR="00394701" w:rsidRPr="00EE2896">
        <w:rPr>
          <w:rFonts w:ascii="Arial" w:hAnsi="Arial" w:cs="Arial"/>
          <w:b/>
          <w:sz w:val="18"/>
          <w:szCs w:val="18"/>
        </w:rPr>
        <w:t>Taux d’impayés</w:t>
      </w:r>
      <w:bookmarkEnd w:id="41"/>
    </w:p>
    <w:p w:rsidR="00394701" w:rsidRDefault="00394701" w:rsidP="00394701">
      <w:pPr>
        <w:pStyle w:val="Normalcentr"/>
      </w:pPr>
      <w:r>
        <w:rPr>
          <w:rFonts w:cs="Arial"/>
        </w:rPr>
        <w:t xml:space="preserve">Il </w:t>
      </w:r>
      <w:r>
        <w:t>correspond au taux d'impayés au 31 décembre de l'année N sur les factures émises au titre de l'année N - 1.</w:t>
      </w:r>
    </w:p>
    <w:p w:rsidR="00394701" w:rsidRDefault="00394701" w:rsidP="00394701">
      <w:pPr>
        <w:pStyle w:val="Normalcentr"/>
      </w:pPr>
    </w:p>
    <w:p w:rsidR="00394701" w:rsidRDefault="00394701" w:rsidP="00EE2896">
      <w:pPr>
        <w:pStyle w:val="Normalcentr"/>
        <w:jc w:val="both"/>
      </w:pPr>
      <w:r>
        <w:t>Le montant facturé au titre de l'année N - 1 comprend l'ensemble de la facture, y compris les redevances prélèvement et pollution, la taxe Voies navigables de France et la TVA liée à ces postes. Pour une facture donnée, les montants impayés sont répartis au prorata hors taxes et redevances de la part « eau » et de la part « assainissement ». Sont exclues les factures de réalisation de branchements et de travaux divers.</w:t>
      </w:r>
    </w:p>
    <w:p w:rsidR="00394701" w:rsidRDefault="00394701" w:rsidP="00394701">
      <w:pPr>
        <w:pStyle w:val="Normalcentr"/>
      </w:pPr>
    </w:p>
    <w:tbl>
      <w:tblPr>
        <w:tblW w:w="69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851"/>
        <w:gridCol w:w="851"/>
        <w:gridCol w:w="851"/>
        <w:gridCol w:w="851"/>
      </w:tblGrid>
      <w:tr w:rsidR="00394701" w:rsidTr="008A6708">
        <w:tc>
          <w:tcPr>
            <w:tcW w:w="2693" w:type="dxa"/>
          </w:tcPr>
          <w:p w:rsidR="00394701" w:rsidRDefault="00394701" w:rsidP="008A6708">
            <w:pPr>
              <w:jc w:val="center"/>
              <w:rPr>
                <w:rFonts w:ascii="Arial" w:hAnsi="Arial"/>
                <w:sz w:val="18"/>
              </w:rPr>
            </w:pPr>
            <w:r>
              <w:rPr>
                <w:rFonts w:ascii="Arial" w:hAnsi="Arial"/>
                <w:sz w:val="18"/>
              </w:rPr>
              <w:t xml:space="preserve"> </w:t>
            </w:r>
          </w:p>
        </w:tc>
        <w:tc>
          <w:tcPr>
            <w:tcW w:w="851" w:type="dxa"/>
          </w:tcPr>
          <w:p w:rsidR="00394701" w:rsidRDefault="00394701" w:rsidP="008A6708">
            <w:pPr>
              <w:jc w:val="center"/>
              <w:rPr>
                <w:rFonts w:ascii="Arial" w:hAnsi="Arial"/>
                <w:sz w:val="18"/>
              </w:rPr>
            </w:pPr>
            <w:r>
              <w:rPr>
                <w:rFonts w:ascii="Arial" w:hAnsi="Arial"/>
                <w:sz w:val="18"/>
              </w:rPr>
              <w:t>2012</w:t>
            </w:r>
          </w:p>
        </w:tc>
        <w:tc>
          <w:tcPr>
            <w:tcW w:w="851" w:type="dxa"/>
          </w:tcPr>
          <w:p w:rsidR="00394701" w:rsidRDefault="00394701" w:rsidP="008A6708">
            <w:pPr>
              <w:jc w:val="center"/>
              <w:rPr>
                <w:rFonts w:ascii="Arial" w:hAnsi="Arial"/>
                <w:sz w:val="18"/>
              </w:rPr>
            </w:pPr>
            <w:r>
              <w:rPr>
                <w:rFonts w:ascii="Arial" w:hAnsi="Arial"/>
                <w:sz w:val="18"/>
              </w:rPr>
              <w:t>2013</w:t>
            </w:r>
          </w:p>
        </w:tc>
        <w:tc>
          <w:tcPr>
            <w:tcW w:w="851" w:type="dxa"/>
          </w:tcPr>
          <w:p w:rsidR="00394701" w:rsidRDefault="00394701" w:rsidP="008A6708">
            <w:pPr>
              <w:jc w:val="center"/>
              <w:rPr>
                <w:rFonts w:ascii="Arial" w:hAnsi="Arial"/>
                <w:sz w:val="18"/>
              </w:rPr>
            </w:pPr>
            <w:r>
              <w:rPr>
                <w:rFonts w:ascii="Arial" w:hAnsi="Arial"/>
                <w:sz w:val="18"/>
              </w:rPr>
              <w:t>2014</w:t>
            </w:r>
          </w:p>
        </w:tc>
        <w:tc>
          <w:tcPr>
            <w:tcW w:w="851" w:type="dxa"/>
          </w:tcPr>
          <w:p w:rsidR="00394701" w:rsidRDefault="00394701" w:rsidP="008A6708">
            <w:pPr>
              <w:jc w:val="center"/>
              <w:rPr>
                <w:rFonts w:ascii="Arial" w:hAnsi="Arial"/>
                <w:sz w:val="18"/>
              </w:rPr>
            </w:pPr>
            <w:r>
              <w:rPr>
                <w:rFonts w:ascii="Arial" w:hAnsi="Arial"/>
                <w:sz w:val="18"/>
              </w:rPr>
              <w:t>2015</w:t>
            </w:r>
          </w:p>
        </w:tc>
        <w:tc>
          <w:tcPr>
            <w:tcW w:w="851" w:type="dxa"/>
          </w:tcPr>
          <w:p w:rsidR="00394701" w:rsidRDefault="00394701" w:rsidP="008A6708">
            <w:pPr>
              <w:jc w:val="center"/>
              <w:rPr>
                <w:rFonts w:ascii="Arial" w:hAnsi="Arial"/>
                <w:sz w:val="18"/>
              </w:rPr>
            </w:pPr>
            <w:r>
              <w:rPr>
                <w:rFonts w:ascii="Arial" w:hAnsi="Arial"/>
                <w:sz w:val="18"/>
              </w:rPr>
              <w:t>2016</w:t>
            </w:r>
          </w:p>
        </w:tc>
      </w:tr>
      <w:tr w:rsidR="00394701" w:rsidTr="008A6708">
        <w:tc>
          <w:tcPr>
            <w:tcW w:w="2693" w:type="dxa"/>
          </w:tcPr>
          <w:p w:rsidR="00394701" w:rsidRDefault="00394701" w:rsidP="008A6708">
            <w:pPr>
              <w:rPr>
                <w:rFonts w:ascii="Arial" w:hAnsi="Arial"/>
                <w:b/>
                <w:bCs/>
                <w:sz w:val="16"/>
              </w:rPr>
            </w:pPr>
            <w:r>
              <w:rPr>
                <w:rFonts w:ascii="Arial" w:hAnsi="Arial"/>
                <w:b/>
                <w:bCs/>
                <w:sz w:val="16"/>
              </w:rPr>
              <w:t>Taux d’impayés</w:t>
            </w:r>
          </w:p>
        </w:tc>
        <w:tc>
          <w:tcPr>
            <w:tcW w:w="851" w:type="dxa"/>
          </w:tcPr>
          <w:p w:rsidR="00394701" w:rsidRDefault="00394701" w:rsidP="008A6708">
            <w:pPr>
              <w:tabs>
                <w:tab w:val="decimal" w:pos="425"/>
              </w:tabs>
              <w:rPr>
                <w:rFonts w:ascii="Arial" w:hAnsi="Arial"/>
                <w:sz w:val="16"/>
              </w:rPr>
            </w:pPr>
            <w:r>
              <w:rPr>
                <w:rFonts w:ascii="Arial" w:hAnsi="Arial"/>
                <w:sz w:val="16"/>
              </w:rPr>
              <w:t>7,7 %</w:t>
            </w:r>
          </w:p>
        </w:tc>
        <w:tc>
          <w:tcPr>
            <w:tcW w:w="851" w:type="dxa"/>
          </w:tcPr>
          <w:p w:rsidR="00394701" w:rsidRDefault="00394701" w:rsidP="008A6708">
            <w:pPr>
              <w:tabs>
                <w:tab w:val="decimal" w:pos="425"/>
              </w:tabs>
              <w:rPr>
                <w:rFonts w:ascii="Arial" w:hAnsi="Arial"/>
                <w:sz w:val="16"/>
              </w:rPr>
            </w:pPr>
            <w:r>
              <w:rPr>
                <w:rFonts w:ascii="Arial" w:hAnsi="Arial"/>
                <w:sz w:val="16"/>
              </w:rPr>
              <w:t>3,1 %</w:t>
            </w:r>
          </w:p>
        </w:tc>
        <w:tc>
          <w:tcPr>
            <w:tcW w:w="851" w:type="dxa"/>
          </w:tcPr>
          <w:p w:rsidR="00394701" w:rsidRDefault="00394701" w:rsidP="008A6708">
            <w:pPr>
              <w:tabs>
                <w:tab w:val="decimal" w:pos="425"/>
              </w:tabs>
              <w:rPr>
                <w:rFonts w:ascii="Arial" w:hAnsi="Arial"/>
                <w:sz w:val="16"/>
              </w:rPr>
            </w:pPr>
            <w:r>
              <w:rPr>
                <w:rFonts w:ascii="Arial" w:hAnsi="Arial"/>
                <w:sz w:val="16"/>
              </w:rPr>
              <w:t>3,1 %</w:t>
            </w:r>
          </w:p>
        </w:tc>
        <w:tc>
          <w:tcPr>
            <w:tcW w:w="851" w:type="dxa"/>
          </w:tcPr>
          <w:p w:rsidR="00394701" w:rsidRDefault="00394701" w:rsidP="008A6708">
            <w:pPr>
              <w:tabs>
                <w:tab w:val="decimal" w:pos="425"/>
              </w:tabs>
              <w:rPr>
                <w:rFonts w:ascii="Arial" w:hAnsi="Arial"/>
                <w:sz w:val="16"/>
              </w:rPr>
            </w:pPr>
            <w:r>
              <w:rPr>
                <w:rFonts w:ascii="Arial" w:hAnsi="Arial"/>
                <w:sz w:val="16"/>
              </w:rPr>
              <w:t>6,5 %</w:t>
            </w:r>
          </w:p>
        </w:tc>
        <w:tc>
          <w:tcPr>
            <w:tcW w:w="851" w:type="dxa"/>
          </w:tcPr>
          <w:p w:rsidR="00394701" w:rsidRDefault="00394701" w:rsidP="008A6708">
            <w:pPr>
              <w:tabs>
                <w:tab w:val="decimal" w:pos="425"/>
              </w:tabs>
              <w:rPr>
                <w:rFonts w:ascii="Arial" w:hAnsi="Arial"/>
                <w:sz w:val="16"/>
              </w:rPr>
            </w:pPr>
            <w:r>
              <w:rPr>
                <w:rFonts w:ascii="Arial" w:hAnsi="Arial"/>
                <w:sz w:val="16"/>
              </w:rPr>
              <w:t>3,2 %</w:t>
            </w:r>
          </w:p>
        </w:tc>
      </w:tr>
    </w:tbl>
    <w:p w:rsidR="00394701" w:rsidRDefault="00394701" w:rsidP="00394701">
      <w:pPr>
        <w:pStyle w:val="Titre2"/>
        <w:numPr>
          <w:ilvl w:val="0"/>
          <w:numId w:val="19"/>
        </w:numPr>
      </w:pPr>
      <w:bookmarkStart w:id="42" w:name="_Toc178670371"/>
      <w:bookmarkStart w:id="43" w:name="_Toc485636819"/>
      <w:r>
        <w:t>Autres indicateurs de performance</w:t>
      </w:r>
      <w:bookmarkEnd w:id="43"/>
    </w:p>
    <w:tbl>
      <w:tblPr>
        <w:tblW w:w="69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851"/>
        <w:gridCol w:w="851"/>
        <w:gridCol w:w="851"/>
        <w:gridCol w:w="851"/>
      </w:tblGrid>
      <w:tr w:rsidR="00394701" w:rsidTr="008A6708">
        <w:tc>
          <w:tcPr>
            <w:tcW w:w="2693" w:type="dxa"/>
          </w:tcPr>
          <w:p w:rsidR="00394701" w:rsidRDefault="00394701" w:rsidP="008A6708">
            <w:pPr>
              <w:keepNext/>
              <w:jc w:val="center"/>
              <w:rPr>
                <w:rFonts w:ascii="Arial" w:hAnsi="Arial"/>
                <w:sz w:val="14"/>
              </w:rPr>
            </w:pPr>
            <w:r>
              <w:rPr>
                <w:rFonts w:ascii="Arial" w:hAnsi="Arial"/>
                <w:sz w:val="14"/>
              </w:rPr>
              <w:t xml:space="preserve"> </w:t>
            </w:r>
          </w:p>
        </w:tc>
        <w:tc>
          <w:tcPr>
            <w:tcW w:w="851" w:type="dxa"/>
          </w:tcPr>
          <w:p w:rsidR="00394701" w:rsidRDefault="00394701" w:rsidP="008A6708">
            <w:pPr>
              <w:jc w:val="center"/>
              <w:rPr>
                <w:rFonts w:ascii="Arial" w:hAnsi="Arial"/>
                <w:sz w:val="14"/>
              </w:rPr>
            </w:pPr>
            <w:r>
              <w:rPr>
                <w:rFonts w:ascii="Arial" w:hAnsi="Arial"/>
                <w:sz w:val="14"/>
              </w:rPr>
              <w:t>2012</w:t>
            </w:r>
          </w:p>
        </w:tc>
        <w:tc>
          <w:tcPr>
            <w:tcW w:w="851" w:type="dxa"/>
          </w:tcPr>
          <w:p w:rsidR="00394701" w:rsidRDefault="00394701" w:rsidP="008A6708">
            <w:pPr>
              <w:jc w:val="center"/>
              <w:rPr>
                <w:rFonts w:ascii="Arial" w:hAnsi="Arial"/>
                <w:sz w:val="14"/>
              </w:rPr>
            </w:pPr>
            <w:r>
              <w:rPr>
                <w:rFonts w:ascii="Arial" w:hAnsi="Arial"/>
                <w:sz w:val="14"/>
              </w:rPr>
              <w:t>2013</w:t>
            </w:r>
          </w:p>
        </w:tc>
        <w:tc>
          <w:tcPr>
            <w:tcW w:w="851" w:type="dxa"/>
          </w:tcPr>
          <w:p w:rsidR="00394701" w:rsidRDefault="00394701" w:rsidP="008A6708">
            <w:pPr>
              <w:jc w:val="center"/>
              <w:rPr>
                <w:rFonts w:ascii="Arial" w:hAnsi="Arial"/>
                <w:sz w:val="14"/>
              </w:rPr>
            </w:pPr>
            <w:r>
              <w:rPr>
                <w:rFonts w:ascii="Arial" w:hAnsi="Arial"/>
                <w:sz w:val="14"/>
              </w:rPr>
              <w:t>2014</w:t>
            </w:r>
          </w:p>
        </w:tc>
        <w:tc>
          <w:tcPr>
            <w:tcW w:w="851" w:type="dxa"/>
          </w:tcPr>
          <w:p w:rsidR="00394701" w:rsidRDefault="00394701" w:rsidP="008A6708">
            <w:pPr>
              <w:jc w:val="center"/>
              <w:rPr>
                <w:rFonts w:ascii="Arial" w:hAnsi="Arial"/>
                <w:sz w:val="14"/>
              </w:rPr>
            </w:pPr>
            <w:r>
              <w:rPr>
                <w:rFonts w:ascii="Arial" w:hAnsi="Arial"/>
                <w:sz w:val="14"/>
              </w:rPr>
              <w:t>2015</w:t>
            </w:r>
          </w:p>
        </w:tc>
        <w:tc>
          <w:tcPr>
            <w:tcW w:w="851" w:type="dxa"/>
          </w:tcPr>
          <w:p w:rsidR="00394701" w:rsidRDefault="00394701" w:rsidP="008A6708">
            <w:pPr>
              <w:jc w:val="center"/>
              <w:rPr>
                <w:rFonts w:ascii="Arial" w:hAnsi="Arial"/>
                <w:sz w:val="14"/>
              </w:rPr>
            </w:pPr>
            <w:r>
              <w:rPr>
                <w:rFonts w:ascii="Arial" w:hAnsi="Arial"/>
                <w:sz w:val="14"/>
              </w:rPr>
              <w:t>2016</w:t>
            </w:r>
          </w:p>
        </w:tc>
      </w:tr>
      <w:tr w:rsidR="00394701" w:rsidTr="008A6708">
        <w:tc>
          <w:tcPr>
            <w:tcW w:w="2693" w:type="dxa"/>
          </w:tcPr>
          <w:p w:rsidR="00394701" w:rsidRDefault="00394701" w:rsidP="008A6708">
            <w:pPr>
              <w:keepNext/>
              <w:rPr>
                <w:rFonts w:ascii="Arial" w:hAnsi="Arial"/>
                <w:b/>
                <w:bCs/>
                <w:sz w:val="14"/>
              </w:rPr>
            </w:pPr>
            <w:r>
              <w:rPr>
                <w:rFonts w:ascii="Arial" w:hAnsi="Arial"/>
                <w:b/>
                <w:bCs/>
                <w:sz w:val="14"/>
              </w:rPr>
              <w:t>Abandons de créance et versements à un fonds de solidarité, rapportés au volume annuel comptabilisé €/m³</w:t>
            </w:r>
          </w:p>
        </w:tc>
        <w:tc>
          <w:tcPr>
            <w:tcW w:w="851" w:type="dxa"/>
          </w:tcPr>
          <w:p w:rsidR="00394701" w:rsidRDefault="00394701" w:rsidP="008A6708">
            <w:pPr>
              <w:keepNext/>
              <w:tabs>
                <w:tab w:val="decimal" w:pos="425"/>
              </w:tabs>
              <w:rPr>
                <w:rFonts w:ascii="Arial" w:hAnsi="Arial"/>
                <w:sz w:val="14"/>
              </w:rPr>
            </w:pPr>
            <w:r>
              <w:rPr>
                <w:rFonts w:ascii="Arial" w:hAnsi="Arial"/>
                <w:sz w:val="14"/>
              </w:rPr>
              <w:t>0,000</w:t>
            </w:r>
          </w:p>
        </w:tc>
        <w:tc>
          <w:tcPr>
            <w:tcW w:w="851" w:type="dxa"/>
          </w:tcPr>
          <w:p w:rsidR="00394701" w:rsidRDefault="00394701" w:rsidP="008A6708">
            <w:pPr>
              <w:keepNext/>
              <w:tabs>
                <w:tab w:val="decimal" w:pos="425"/>
              </w:tabs>
              <w:rPr>
                <w:rFonts w:ascii="Arial" w:hAnsi="Arial"/>
                <w:sz w:val="14"/>
              </w:rPr>
            </w:pPr>
          </w:p>
        </w:tc>
        <w:tc>
          <w:tcPr>
            <w:tcW w:w="851" w:type="dxa"/>
          </w:tcPr>
          <w:p w:rsidR="00394701" w:rsidRDefault="00394701" w:rsidP="008A6708">
            <w:pPr>
              <w:keepNext/>
              <w:tabs>
                <w:tab w:val="decimal" w:pos="425"/>
              </w:tabs>
              <w:rPr>
                <w:rFonts w:ascii="Arial" w:hAnsi="Arial"/>
                <w:sz w:val="14"/>
              </w:rPr>
            </w:pPr>
            <w:r>
              <w:rPr>
                <w:rFonts w:ascii="Arial" w:hAnsi="Arial"/>
                <w:sz w:val="14"/>
              </w:rPr>
              <w:t>0</w:t>
            </w:r>
          </w:p>
        </w:tc>
        <w:tc>
          <w:tcPr>
            <w:tcW w:w="851" w:type="dxa"/>
          </w:tcPr>
          <w:p w:rsidR="00394701" w:rsidRDefault="00394701" w:rsidP="008A6708">
            <w:pPr>
              <w:keepNext/>
              <w:tabs>
                <w:tab w:val="decimal" w:pos="425"/>
              </w:tabs>
              <w:rPr>
                <w:rFonts w:ascii="Arial" w:hAnsi="Arial"/>
                <w:sz w:val="14"/>
              </w:rPr>
            </w:pPr>
            <w:r>
              <w:rPr>
                <w:rFonts w:ascii="Arial" w:hAnsi="Arial"/>
                <w:sz w:val="14"/>
              </w:rPr>
              <w:t>0</w:t>
            </w:r>
          </w:p>
        </w:tc>
        <w:tc>
          <w:tcPr>
            <w:tcW w:w="851" w:type="dxa"/>
          </w:tcPr>
          <w:p w:rsidR="00394701" w:rsidRDefault="00394701" w:rsidP="008A6708">
            <w:pPr>
              <w:keepNext/>
              <w:tabs>
                <w:tab w:val="decimal" w:pos="425"/>
              </w:tabs>
              <w:rPr>
                <w:rFonts w:ascii="Arial" w:hAnsi="Arial"/>
                <w:sz w:val="14"/>
              </w:rPr>
            </w:pPr>
            <w:r>
              <w:rPr>
                <w:rFonts w:ascii="Arial" w:hAnsi="Arial"/>
                <w:sz w:val="14"/>
              </w:rPr>
              <w:t>0</w:t>
            </w:r>
          </w:p>
        </w:tc>
      </w:tr>
      <w:tr w:rsidR="00394701" w:rsidTr="008A6708">
        <w:tc>
          <w:tcPr>
            <w:tcW w:w="2693" w:type="dxa"/>
          </w:tcPr>
          <w:p w:rsidR="00394701" w:rsidRDefault="00394701" w:rsidP="008A6708">
            <w:pPr>
              <w:keepNext/>
              <w:rPr>
                <w:rFonts w:ascii="Arial" w:hAnsi="Arial"/>
                <w:b/>
                <w:bCs/>
                <w:sz w:val="14"/>
              </w:rPr>
            </w:pPr>
            <w:r>
              <w:rPr>
                <w:rFonts w:ascii="Arial" w:hAnsi="Arial"/>
                <w:b/>
                <w:bCs/>
                <w:sz w:val="14"/>
              </w:rPr>
              <w:t>Estimation du nombre d'habitants desservis hab</w:t>
            </w:r>
          </w:p>
        </w:tc>
        <w:tc>
          <w:tcPr>
            <w:tcW w:w="851" w:type="dxa"/>
          </w:tcPr>
          <w:p w:rsidR="00394701" w:rsidRDefault="00394701" w:rsidP="008A6708">
            <w:pPr>
              <w:keepNext/>
              <w:tabs>
                <w:tab w:val="decimal" w:pos="425"/>
              </w:tabs>
              <w:rPr>
                <w:rFonts w:ascii="Arial" w:hAnsi="Arial"/>
                <w:sz w:val="14"/>
              </w:rPr>
            </w:pPr>
            <w:r>
              <w:rPr>
                <w:rFonts w:ascii="Arial" w:hAnsi="Arial"/>
                <w:sz w:val="14"/>
              </w:rPr>
              <w:t>8 431</w:t>
            </w:r>
          </w:p>
        </w:tc>
        <w:tc>
          <w:tcPr>
            <w:tcW w:w="851" w:type="dxa"/>
          </w:tcPr>
          <w:p w:rsidR="00394701" w:rsidRDefault="00394701" w:rsidP="008A6708">
            <w:pPr>
              <w:keepNext/>
              <w:tabs>
                <w:tab w:val="decimal" w:pos="425"/>
              </w:tabs>
              <w:rPr>
                <w:rFonts w:ascii="Arial" w:hAnsi="Arial"/>
                <w:sz w:val="14"/>
              </w:rPr>
            </w:pPr>
            <w:r>
              <w:rPr>
                <w:rFonts w:ascii="Arial" w:hAnsi="Arial"/>
                <w:sz w:val="14"/>
              </w:rPr>
              <w:t>5 860</w:t>
            </w:r>
          </w:p>
        </w:tc>
        <w:tc>
          <w:tcPr>
            <w:tcW w:w="851" w:type="dxa"/>
          </w:tcPr>
          <w:p w:rsidR="00394701" w:rsidRDefault="00394701" w:rsidP="008A6708">
            <w:pPr>
              <w:keepNext/>
              <w:tabs>
                <w:tab w:val="decimal" w:pos="425"/>
              </w:tabs>
              <w:rPr>
                <w:rFonts w:ascii="Arial" w:hAnsi="Arial"/>
                <w:sz w:val="14"/>
              </w:rPr>
            </w:pPr>
            <w:r>
              <w:rPr>
                <w:rFonts w:ascii="Arial" w:hAnsi="Arial"/>
                <w:sz w:val="14"/>
              </w:rPr>
              <w:t>8 436</w:t>
            </w:r>
          </w:p>
        </w:tc>
        <w:tc>
          <w:tcPr>
            <w:tcW w:w="851" w:type="dxa"/>
          </w:tcPr>
          <w:p w:rsidR="00394701" w:rsidRDefault="00394701" w:rsidP="008A6708">
            <w:pPr>
              <w:keepNext/>
              <w:tabs>
                <w:tab w:val="decimal" w:pos="425"/>
              </w:tabs>
              <w:rPr>
                <w:rFonts w:ascii="Arial" w:hAnsi="Arial"/>
                <w:sz w:val="14"/>
              </w:rPr>
            </w:pPr>
            <w:r>
              <w:rPr>
                <w:rFonts w:ascii="Arial" w:hAnsi="Arial"/>
                <w:sz w:val="14"/>
              </w:rPr>
              <w:t>8 440</w:t>
            </w:r>
          </w:p>
        </w:tc>
        <w:tc>
          <w:tcPr>
            <w:tcW w:w="851" w:type="dxa"/>
          </w:tcPr>
          <w:p w:rsidR="00394701" w:rsidRDefault="00394701" w:rsidP="008A6708">
            <w:pPr>
              <w:keepNext/>
              <w:tabs>
                <w:tab w:val="decimal" w:pos="425"/>
              </w:tabs>
              <w:rPr>
                <w:rFonts w:ascii="Arial" w:hAnsi="Arial"/>
                <w:sz w:val="14"/>
              </w:rPr>
            </w:pPr>
            <w:r>
              <w:rPr>
                <w:rFonts w:ascii="Arial" w:hAnsi="Arial"/>
                <w:sz w:val="14"/>
              </w:rPr>
              <w:t>8 442</w:t>
            </w:r>
          </w:p>
        </w:tc>
      </w:tr>
      <w:tr w:rsidR="00394701" w:rsidTr="008A6708">
        <w:tc>
          <w:tcPr>
            <w:tcW w:w="2693" w:type="dxa"/>
          </w:tcPr>
          <w:p w:rsidR="00394701" w:rsidRDefault="00394701" w:rsidP="008A6708">
            <w:pPr>
              <w:keepNext/>
              <w:rPr>
                <w:rFonts w:ascii="Arial" w:hAnsi="Arial"/>
                <w:b/>
                <w:bCs/>
                <w:sz w:val="14"/>
              </w:rPr>
            </w:pPr>
            <w:r>
              <w:rPr>
                <w:rFonts w:ascii="Arial" w:hAnsi="Arial"/>
                <w:b/>
                <w:bCs/>
                <w:sz w:val="14"/>
              </w:rPr>
              <w:t>Prix TTC du service au m³ pour 120 m³ €/m³</w:t>
            </w:r>
          </w:p>
        </w:tc>
        <w:tc>
          <w:tcPr>
            <w:tcW w:w="851" w:type="dxa"/>
          </w:tcPr>
          <w:p w:rsidR="00394701" w:rsidRDefault="00394701" w:rsidP="008A6708">
            <w:pPr>
              <w:keepNext/>
              <w:tabs>
                <w:tab w:val="decimal" w:pos="425"/>
              </w:tabs>
              <w:rPr>
                <w:rFonts w:ascii="Arial" w:hAnsi="Arial"/>
                <w:sz w:val="14"/>
              </w:rPr>
            </w:pPr>
            <w:r>
              <w:rPr>
                <w:rFonts w:ascii="Arial" w:hAnsi="Arial"/>
                <w:sz w:val="14"/>
              </w:rPr>
              <w:t>1,99</w:t>
            </w:r>
          </w:p>
        </w:tc>
        <w:tc>
          <w:tcPr>
            <w:tcW w:w="851" w:type="dxa"/>
          </w:tcPr>
          <w:p w:rsidR="00394701" w:rsidRDefault="00394701" w:rsidP="008A6708">
            <w:pPr>
              <w:keepNext/>
              <w:tabs>
                <w:tab w:val="decimal" w:pos="425"/>
              </w:tabs>
              <w:rPr>
                <w:rFonts w:ascii="Arial" w:hAnsi="Arial"/>
                <w:sz w:val="14"/>
              </w:rPr>
            </w:pPr>
          </w:p>
        </w:tc>
        <w:tc>
          <w:tcPr>
            <w:tcW w:w="851" w:type="dxa"/>
          </w:tcPr>
          <w:p w:rsidR="00394701" w:rsidRDefault="00394701" w:rsidP="008A6708">
            <w:pPr>
              <w:keepNext/>
              <w:tabs>
                <w:tab w:val="decimal" w:pos="425"/>
              </w:tabs>
              <w:rPr>
                <w:rFonts w:ascii="Arial" w:hAnsi="Arial"/>
                <w:sz w:val="14"/>
              </w:rPr>
            </w:pPr>
            <w:r>
              <w:rPr>
                <w:rFonts w:ascii="Arial" w:hAnsi="Arial"/>
                <w:sz w:val="14"/>
              </w:rPr>
              <w:t>2,15</w:t>
            </w:r>
          </w:p>
        </w:tc>
        <w:tc>
          <w:tcPr>
            <w:tcW w:w="851" w:type="dxa"/>
          </w:tcPr>
          <w:p w:rsidR="00394701" w:rsidRDefault="00394701" w:rsidP="008A6708">
            <w:pPr>
              <w:keepNext/>
              <w:tabs>
                <w:tab w:val="decimal" w:pos="425"/>
              </w:tabs>
              <w:rPr>
                <w:rFonts w:ascii="Arial" w:hAnsi="Arial"/>
                <w:sz w:val="14"/>
              </w:rPr>
            </w:pPr>
            <w:r>
              <w:rPr>
                <w:rFonts w:ascii="Arial" w:hAnsi="Arial"/>
                <w:sz w:val="14"/>
              </w:rPr>
              <w:t>2,32</w:t>
            </w:r>
          </w:p>
        </w:tc>
        <w:tc>
          <w:tcPr>
            <w:tcW w:w="851" w:type="dxa"/>
          </w:tcPr>
          <w:p w:rsidR="00394701" w:rsidRDefault="00EE2896" w:rsidP="008A6708">
            <w:pPr>
              <w:keepNext/>
              <w:tabs>
                <w:tab w:val="decimal" w:pos="425"/>
              </w:tabs>
              <w:rPr>
                <w:rFonts w:ascii="Arial" w:hAnsi="Arial"/>
                <w:sz w:val="14"/>
              </w:rPr>
            </w:pPr>
            <w:r>
              <w:rPr>
                <w:rFonts w:ascii="Arial" w:hAnsi="Arial"/>
                <w:sz w:val="14"/>
              </w:rPr>
              <w:t>2,32</w:t>
            </w:r>
          </w:p>
        </w:tc>
      </w:tr>
    </w:tbl>
    <w:p w:rsidR="00394701" w:rsidRDefault="00394701" w:rsidP="00394701">
      <w:pPr>
        <w:pStyle w:val="Normalcentr"/>
      </w:pPr>
    </w:p>
    <w:p w:rsidR="00394701" w:rsidRDefault="00394701" w:rsidP="00394701">
      <w:r>
        <w:t xml:space="preserve">  </w:t>
      </w:r>
    </w:p>
    <w:p w:rsidR="00394701" w:rsidRDefault="00394701" w:rsidP="00394701">
      <w:pPr>
        <w:pStyle w:val="Titre1"/>
        <w:numPr>
          <w:ilvl w:val="0"/>
          <w:numId w:val="18"/>
        </w:numPr>
        <w:ind w:left="357" w:hanging="357"/>
      </w:pPr>
      <w:bookmarkStart w:id="44" w:name="_Toc485636820"/>
      <w:r>
        <w:lastRenderedPageBreak/>
        <w:t>Financement des investissements du service</w:t>
      </w:r>
      <w:bookmarkEnd w:id="42"/>
      <w:bookmarkEnd w:id="44"/>
    </w:p>
    <w:p w:rsidR="00394701" w:rsidRDefault="00421E0D" w:rsidP="00394701">
      <w:pPr>
        <w:pStyle w:val="SousTitre12"/>
      </w:pPr>
      <w:r>
        <w:pict>
          <v:roundrect id="_x0000_s1040" style="position:absolute;left:0;text-align:left;margin-left:-19.6pt;margin-top:28.35pt;width:397.4pt;height:80.8pt;z-index:-251651584;mso-wrap-edited:f;mso-position-vertical-relative:page" arcsize="10923f" wrapcoords="439 0 220 0 -44 2700 -44 19200 176 21300 220 21300 21380 21300 21424 21300 21600 19500 21600 2100 21424 300 21117 0 439 0" fillcolor="#536c86" stroked="f" strokecolor="red">
            <w10:wrap anchory="page"/>
            <w10:anchorlock/>
          </v:roundrect>
        </w:pict>
      </w:r>
      <w:r w:rsidR="00394701">
        <w:t>de l'eau potable</w:t>
      </w:r>
    </w:p>
    <w:p w:rsidR="00394701" w:rsidRDefault="00394701" w:rsidP="00394701">
      <w:pPr>
        <w:pStyle w:val="Titre2"/>
        <w:numPr>
          <w:ilvl w:val="0"/>
          <w:numId w:val="19"/>
        </w:numPr>
        <w:ind w:right="-144"/>
      </w:pPr>
      <w:bookmarkStart w:id="45" w:name="_Toc178670372"/>
      <w:bookmarkStart w:id="46" w:name="_Toc485636821"/>
      <w:r>
        <w:t>Travaux engagés au cours de l’exercice</w:t>
      </w:r>
      <w:bookmarkEnd w:id="45"/>
      <w:bookmarkEnd w:id="46"/>
    </w:p>
    <w:tbl>
      <w:tblPr>
        <w:tblW w:w="691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gridCol w:w="1134"/>
        <w:gridCol w:w="1134"/>
        <w:gridCol w:w="1134"/>
      </w:tblGrid>
      <w:tr w:rsidR="00394701" w:rsidTr="008A6708">
        <w:tc>
          <w:tcPr>
            <w:tcW w:w="3515" w:type="dxa"/>
          </w:tcPr>
          <w:p w:rsidR="00394701" w:rsidRDefault="00394701" w:rsidP="008A6708">
            <w:pPr>
              <w:pStyle w:val="Normalcentr"/>
              <w:keepNext/>
              <w:keepLines/>
              <w:ind w:left="0"/>
              <w:jc w:val="center"/>
              <w:rPr>
                <w:b/>
                <w:bCs/>
                <w:sz w:val="14"/>
              </w:rPr>
            </w:pPr>
            <w:r>
              <w:rPr>
                <w:b/>
                <w:bCs/>
                <w:sz w:val="14"/>
              </w:rPr>
              <w:t>Objet des travaux</w:t>
            </w:r>
          </w:p>
        </w:tc>
        <w:tc>
          <w:tcPr>
            <w:tcW w:w="1134" w:type="dxa"/>
          </w:tcPr>
          <w:p w:rsidR="00394701" w:rsidRDefault="00394701" w:rsidP="008A6708">
            <w:pPr>
              <w:pStyle w:val="Normalcentr"/>
              <w:keepNext/>
              <w:keepLines/>
              <w:ind w:left="0"/>
              <w:jc w:val="center"/>
              <w:rPr>
                <w:b/>
                <w:bCs/>
                <w:sz w:val="14"/>
              </w:rPr>
            </w:pPr>
            <w:r>
              <w:rPr>
                <w:b/>
                <w:bCs/>
                <w:sz w:val="14"/>
              </w:rPr>
              <w:t>Montant de travaux</w:t>
            </w:r>
          </w:p>
        </w:tc>
        <w:tc>
          <w:tcPr>
            <w:tcW w:w="1134" w:type="dxa"/>
          </w:tcPr>
          <w:p w:rsidR="00394701" w:rsidRDefault="00394701" w:rsidP="008A6708">
            <w:pPr>
              <w:pStyle w:val="Normalcentr"/>
              <w:keepNext/>
              <w:keepLines/>
              <w:ind w:left="0"/>
              <w:jc w:val="center"/>
              <w:rPr>
                <w:b/>
                <w:bCs/>
                <w:sz w:val="14"/>
              </w:rPr>
            </w:pPr>
            <w:r>
              <w:rPr>
                <w:b/>
                <w:bCs/>
                <w:sz w:val="14"/>
              </w:rPr>
              <w:t>Subventions accordées</w:t>
            </w:r>
          </w:p>
        </w:tc>
        <w:tc>
          <w:tcPr>
            <w:tcW w:w="1134" w:type="dxa"/>
          </w:tcPr>
          <w:p w:rsidR="00394701" w:rsidRDefault="00394701" w:rsidP="008A6708">
            <w:pPr>
              <w:pStyle w:val="Normalcentr"/>
              <w:keepNext/>
              <w:keepLines/>
              <w:ind w:left="0"/>
              <w:jc w:val="center"/>
              <w:rPr>
                <w:b/>
                <w:bCs/>
                <w:sz w:val="14"/>
              </w:rPr>
            </w:pPr>
            <w:r>
              <w:rPr>
                <w:b/>
                <w:bCs/>
                <w:sz w:val="14"/>
              </w:rPr>
              <w:t xml:space="preserve">Contributions des collectivités adhérentes </w:t>
            </w:r>
          </w:p>
        </w:tc>
      </w:tr>
      <w:tr w:rsidR="00394701" w:rsidTr="008A6708">
        <w:tc>
          <w:tcPr>
            <w:tcW w:w="3515" w:type="dxa"/>
          </w:tcPr>
          <w:p w:rsidR="00394701" w:rsidRDefault="00394701" w:rsidP="008A6708">
            <w:pPr>
              <w:pStyle w:val="Normalcentr"/>
              <w:keepNext/>
              <w:keepLines/>
              <w:ind w:left="114" w:right="113"/>
              <w:rPr>
                <w:sz w:val="14"/>
              </w:rPr>
            </w:pPr>
            <w:r>
              <w:rPr>
                <w:sz w:val="14"/>
              </w:rPr>
              <w:t>Marché pluriannuel 2016-2019</w:t>
            </w:r>
          </w:p>
        </w:tc>
        <w:tc>
          <w:tcPr>
            <w:tcW w:w="1134" w:type="dxa"/>
          </w:tcPr>
          <w:p w:rsidR="00394701" w:rsidRDefault="00394701" w:rsidP="008A6708">
            <w:pPr>
              <w:pStyle w:val="Normalcentr"/>
              <w:keepNext/>
              <w:keepLines/>
              <w:ind w:left="0" w:right="129"/>
              <w:jc w:val="right"/>
              <w:rPr>
                <w:sz w:val="14"/>
              </w:rPr>
            </w:pPr>
            <w:r>
              <w:rPr>
                <w:sz w:val="14"/>
              </w:rPr>
              <w:t>845 369 €</w:t>
            </w:r>
          </w:p>
        </w:tc>
        <w:tc>
          <w:tcPr>
            <w:tcW w:w="1134" w:type="dxa"/>
          </w:tcPr>
          <w:p w:rsidR="00394701" w:rsidRDefault="00394701" w:rsidP="008A6708">
            <w:pPr>
              <w:pStyle w:val="Normalcentr"/>
              <w:keepNext/>
              <w:keepLines/>
              <w:ind w:left="0" w:right="129"/>
              <w:jc w:val="right"/>
              <w:rPr>
                <w:sz w:val="14"/>
              </w:rPr>
            </w:pPr>
          </w:p>
        </w:tc>
        <w:tc>
          <w:tcPr>
            <w:tcW w:w="1134" w:type="dxa"/>
          </w:tcPr>
          <w:p w:rsidR="00394701" w:rsidRDefault="00394701" w:rsidP="008A6708">
            <w:pPr>
              <w:pStyle w:val="Normalcentr"/>
              <w:keepNext/>
              <w:keepLines/>
              <w:ind w:left="0" w:right="129"/>
              <w:jc w:val="right"/>
              <w:rPr>
                <w:sz w:val="14"/>
              </w:rPr>
            </w:pPr>
          </w:p>
        </w:tc>
      </w:tr>
      <w:tr w:rsidR="00394701" w:rsidTr="008A6708">
        <w:tc>
          <w:tcPr>
            <w:tcW w:w="3515" w:type="dxa"/>
          </w:tcPr>
          <w:p w:rsidR="00394701" w:rsidRDefault="00394701" w:rsidP="008A6708">
            <w:pPr>
              <w:pStyle w:val="Normalcentr"/>
              <w:keepNext/>
              <w:keepLines/>
              <w:ind w:left="114" w:right="113"/>
              <w:rPr>
                <w:sz w:val="14"/>
              </w:rPr>
            </w:pPr>
            <w:r>
              <w:rPr>
                <w:sz w:val="14"/>
              </w:rPr>
              <w:t>Marché de renouvellement de canalisations avec St-Pierre Eglise</w:t>
            </w:r>
          </w:p>
        </w:tc>
        <w:tc>
          <w:tcPr>
            <w:tcW w:w="1134" w:type="dxa"/>
          </w:tcPr>
          <w:p w:rsidR="00394701" w:rsidRDefault="00394701" w:rsidP="008A6708">
            <w:pPr>
              <w:pStyle w:val="Normalcentr"/>
              <w:keepNext/>
              <w:keepLines/>
              <w:ind w:left="0" w:right="129"/>
              <w:jc w:val="right"/>
              <w:rPr>
                <w:sz w:val="14"/>
              </w:rPr>
            </w:pPr>
            <w:r>
              <w:rPr>
                <w:sz w:val="14"/>
              </w:rPr>
              <w:t>294 251 €</w:t>
            </w:r>
          </w:p>
        </w:tc>
        <w:tc>
          <w:tcPr>
            <w:tcW w:w="1134" w:type="dxa"/>
          </w:tcPr>
          <w:p w:rsidR="00394701" w:rsidRDefault="00394701" w:rsidP="008A6708">
            <w:pPr>
              <w:pStyle w:val="Normalcentr"/>
              <w:keepNext/>
              <w:keepLines/>
              <w:ind w:left="0" w:right="129"/>
              <w:jc w:val="right"/>
              <w:rPr>
                <w:sz w:val="14"/>
              </w:rPr>
            </w:pPr>
          </w:p>
        </w:tc>
        <w:tc>
          <w:tcPr>
            <w:tcW w:w="1134" w:type="dxa"/>
          </w:tcPr>
          <w:p w:rsidR="00394701" w:rsidRDefault="00394701" w:rsidP="008A6708">
            <w:pPr>
              <w:pStyle w:val="Normalcentr"/>
              <w:keepNext/>
              <w:keepLines/>
              <w:ind w:left="0" w:right="129"/>
              <w:jc w:val="right"/>
              <w:rPr>
                <w:sz w:val="14"/>
              </w:rPr>
            </w:pPr>
          </w:p>
        </w:tc>
      </w:tr>
      <w:tr w:rsidR="00394701" w:rsidTr="008A6708">
        <w:tc>
          <w:tcPr>
            <w:tcW w:w="3515" w:type="dxa"/>
          </w:tcPr>
          <w:p w:rsidR="00394701" w:rsidRDefault="00394701" w:rsidP="008A6708">
            <w:pPr>
              <w:pStyle w:val="Normalcentr"/>
              <w:keepNext/>
              <w:keepLines/>
              <w:ind w:left="114" w:right="113"/>
              <w:rPr>
                <w:sz w:val="14"/>
              </w:rPr>
            </w:pPr>
            <w:r>
              <w:rPr>
                <w:sz w:val="14"/>
              </w:rPr>
              <w:t>Avenants au marché de renouvellement de canalisations</w:t>
            </w:r>
          </w:p>
        </w:tc>
        <w:tc>
          <w:tcPr>
            <w:tcW w:w="1134" w:type="dxa"/>
          </w:tcPr>
          <w:p w:rsidR="00394701" w:rsidRDefault="00394701" w:rsidP="008A6708">
            <w:pPr>
              <w:pStyle w:val="Normalcentr"/>
              <w:keepNext/>
              <w:keepLines/>
              <w:ind w:left="0" w:right="129"/>
              <w:jc w:val="right"/>
              <w:rPr>
                <w:sz w:val="14"/>
              </w:rPr>
            </w:pPr>
            <w:r>
              <w:rPr>
                <w:sz w:val="14"/>
              </w:rPr>
              <w:t>35 801 €</w:t>
            </w:r>
          </w:p>
        </w:tc>
        <w:tc>
          <w:tcPr>
            <w:tcW w:w="1134" w:type="dxa"/>
          </w:tcPr>
          <w:p w:rsidR="00394701" w:rsidRDefault="00394701" w:rsidP="008A6708">
            <w:pPr>
              <w:pStyle w:val="Normalcentr"/>
              <w:keepNext/>
              <w:keepLines/>
              <w:ind w:left="0" w:right="129"/>
              <w:jc w:val="right"/>
              <w:rPr>
                <w:sz w:val="14"/>
              </w:rPr>
            </w:pPr>
          </w:p>
        </w:tc>
        <w:tc>
          <w:tcPr>
            <w:tcW w:w="1134" w:type="dxa"/>
          </w:tcPr>
          <w:p w:rsidR="00394701" w:rsidRDefault="00394701" w:rsidP="008A6708">
            <w:pPr>
              <w:pStyle w:val="Normalcentr"/>
              <w:keepNext/>
              <w:keepLines/>
              <w:ind w:left="0" w:right="129"/>
              <w:jc w:val="right"/>
              <w:rPr>
                <w:sz w:val="14"/>
              </w:rPr>
            </w:pPr>
          </w:p>
        </w:tc>
      </w:tr>
    </w:tbl>
    <w:p w:rsidR="00394701" w:rsidRDefault="00394701" w:rsidP="00394701">
      <w:pPr>
        <w:pStyle w:val="Normalcentr"/>
        <w:ind w:left="0" w:firstLine="567"/>
      </w:pPr>
      <w:bookmarkStart w:id="47" w:name="_Toc178670373"/>
    </w:p>
    <w:p w:rsidR="00394701" w:rsidRDefault="00394701" w:rsidP="00394701">
      <w:pPr>
        <w:pStyle w:val="Normalcentr"/>
        <w:ind w:left="0" w:firstLine="567"/>
        <w:rPr>
          <w:b/>
        </w:rPr>
      </w:pPr>
      <w:r w:rsidRPr="00EE2896">
        <w:rPr>
          <w:b/>
          <w:u w:val="single"/>
        </w:rPr>
        <w:t>Branchements en plomb</w:t>
      </w:r>
      <w:bookmarkEnd w:id="47"/>
      <w:r w:rsidR="00EE2896">
        <w:rPr>
          <w:b/>
        </w:rPr>
        <w:t> :</w:t>
      </w:r>
    </w:p>
    <w:p w:rsidR="00EE2896" w:rsidRPr="00EE2896" w:rsidRDefault="00EE2896" w:rsidP="00394701">
      <w:pPr>
        <w:pStyle w:val="Normalcentr"/>
        <w:ind w:left="0" w:firstLine="567"/>
        <w:rPr>
          <w:b/>
        </w:rPr>
      </w:pPr>
    </w:p>
    <w:p w:rsidR="00394701" w:rsidRDefault="00394701" w:rsidP="00EE2896">
      <w:pPr>
        <w:pStyle w:val="Normalcentr"/>
        <w:keepNext/>
        <w:keepLines/>
        <w:jc w:val="both"/>
      </w:pPr>
      <w:r>
        <w:t>Seuls les branchements comportant un tronçon en plomb avant compteur sont comptabilisés ci-dessous.</w:t>
      </w:r>
    </w:p>
    <w:p w:rsidR="00394701" w:rsidRDefault="00394701" w:rsidP="00394701">
      <w:pPr>
        <w:pStyle w:val="Normalcentr"/>
        <w:keepNext/>
        <w:keepLines/>
      </w:pPr>
    </w:p>
    <w:tbl>
      <w:tblPr>
        <w:tblW w:w="6918" w:type="dxa"/>
        <w:tblInd w:w="5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36"/>
        <w:gridCol w:w="1191"/>
        <w:gridCol w:w="1191"/>
      </w:tblGrid>
      <w:tr w:rsidR="00394701" w:rsidTr="008A6708">
        <w:trPr>
          <w:cantSplit/>
        </w:trPr>
        <w:tc>
          <w:tcPr>
            <w:tcW w:w="4536" w:type="dxa"/>
            <w:tcBorders>
              <w:top w:val="single" w:sz="4" w:space="0" w:color="auto"/>
              <w:bottom w:val="nil"/>
              <w:right w:val="single" w:sz="2" w:space="0" w:color="auto"/>
            </w:tcBorders>
          </w:tcPr>
          <w:p w:rsidR="00394701" w:rsidRDefault="00394701" w:rsidP="008A6708">
            <w:pPr>
              <w:pStyle w:val="Normalcentr"/>
              <w:keepNext/>
              <w:keepLines/>
              <w:ind w:left="114" w:right="113"/>
              <w:jc w:val="center"/>
              <w:rPr>
                <w:b/>
                <w:sz w:val="14"/>
              </w:rPr>
            </w:pPr>
            <w:r>
              <w:rPr>
                <w:b/>
                <w:sz w:val="14"/>
              </w:rPr>
              <w:t>Branchements</w:t>
            </w:r>
          </w:p>
        </w:tc>
        <w:tc>
          <w:tcPr>
            <w:tcW w:w="1191" w:type="dxa"/>
            <w:tcBorders>
              <w:top w:val="single" w:sz="4" w:space="0" w:color="auto"/>
              <w:left w:val="nil"/>
              <w:bottom w:val="nil"/>
              <w:right w:val="single" w:sz="2" w:space="0" w:color="auto"/>
            </w:tcBorders>
          </w:tcPr>
          <w:p w:rsidR="00394701" w:rsidRDefault="00394701" w:rsidP="008A6708">
            <w:pPr>
              <w:pStyle w:val="Normalcentr"/>
              <w:keepNext/>
              <w:keepLines/>
              <w:ind w:left="114" w:right="129"/>
              <w:jc w:val="center"/>
              <w:rPr>
                <w:b/>
                <w:sz w:val="14"/>
              </w:rPr>
            </w:pPr>
            <w:r>
              <w:rPr>
                <w:b/>
                <w:sz w:val="14"/>
              </w:rPr>
              <w:t>2015</w:t>
            </w:r>
          </w:p>
        </w:tc>
        <w:tc>
          <w:tcPr>
            <w:tcW w:w="1191" w:type="dxa"/>
            <w:tcBorders>
              <w:top w:val="single" w:sz="4" w:space="0" w:color="auto"/>
              <w:left w:val="nil"/>
              <w:bottom w:val="nil"/>
            </w:tcBorders>
          </w:tcPr>
          <w:p w:rsidR="00394701" w:rsidRDefault="00394701" w:rsidP="008A6708">
            <w:pPr>
              <w:pStyle w:val="Normalcentr"/>
              <w:keepNext/>
              <w:keepLines/>
              <w:ind w:left="114" w:right="129"/>
              <w:jc w:val="center"/>
              <w:rPr>
                <w:b/>
                <w:sz w:val="14"/>
              </w:rPr>
            </w:pPr>
            <w:r>
              <w:rPr>
                <w:b/>
                <w:sz w:val="14"/>
              </w:rPr>
              <w:t>2016</w:t>
            </w:r>
          </w:p>
        </w:tc>
      </w:tr>
      <w:tr w:rsidR="00394701" w:rsidTr="008A6708">
        <w:trPr>
          <w:cantSplit/>
        </w:trPr>
        <w:tc>
          <w:tcPr>
            <w:tcW w:w="4536" w:type="dxa"/>
            <w:tcBorders>
              <w:top w:val="single" w:sz="4" w:space="0" w:color="auto"/>
              <w:bottom w:val="single" w:sz="2" w:space="0" w:color="auto"/>
              <w:right w:val="single" w:sz="2" w:space="0" w:color="auto"/>
            </w:tcBorders>
          </w:tcPr>
          <w:p w:rsidR="00394701" w:rsidRDefault="00394701" w:rsidP="008A6708">
            <w:pPr>
              <w:pStyle w:val="Normalcentr"/>
              <w:keepNext/>
              <w:keepLines/>
              <w:ind w:left="114" w:right="113"/>
              <w:rPr>
                <w:sz w:val="14"/>
              </w:rPr>
            </w:pPr>
            <w:r>
              <w:rPr>
                <w:sz w:val="14"/>
              </w:rPr>
              <w:t>Nombre de branchements en plomb changés dans l'année</w:t>
            </w:r>
          </w:p>
        </w:tc>
        <w:tc>
          <w:tcPr>
            <w:tcW w:w="1191" w:type="dxa"/>
            <w:tcBorders>
              <w:top w:val="single" w:sz="4" w:space="0" w:color="auto"/>
              <w:left w:val="nil"/>
              <w:bottom w:val="single" w:sz="2" w:space="0" w:color="auto"/>
              <w:right w:val="single" w:sz="2" w:space="0" w:color="auto"/>
            </w:tcBorders>
          </w:tcPr>
          <w:p w:rsidR="00394701" w:rsidRDefault="00394701" w:rsidP="008A6708">
            <w:pPr>
              <w:pStyle w:val="Normalcentr"/>
              <w:keepNext/>
              <w:keepLines/>
              <w:ind w:left="114" w:right="129"/>
              <w:jc w:val="right"/>
              <w:rPr>
                <w:sz w:val="14"/>
              </w:rPr>
            </w:pPr>
            <w:r>
              <w:rPr>
                <w:sz w:val="14"/>
              </w:rPr>
              <w:t>0</w:t>
            </w:r>
          </w:p>
        </w:tc>
        <w:tc>
          <w:tcPr>
            <w:tcW w:w="1191" w:type="dxa"/>
            <w:tcBorders>
              <w:top w:val="single" w:sz="4" w:space="0" w:color="auto"/>
              <w:left w:val="nil"/>
              <w:bottom w:val="single" w:sz="2" w:space="0" w:color="auto"/>
            </w:tcBorders>
          </w:tcPr>
          <w:p w:rsidR="00394701" w:rsidRDefault="00394701" w:rsidP="008A6708">
            <w:pPr>
              <w:pStyle w:val="Normalcentr"/>
              <w:keepNext/>
              <w:keepLines/>
              <w:ind w:left="114" w:right="129"/>
              <w:jc w:val="right"/>
              <w:rPr>
                <w:sz w:val="14"/>
              </w:rPr>
            </w:pPr>
            <w:r>
              <w:rPr>
                <w:sz w:val="14"/>
              </w:rPr>
              <w:t>0</w:t>
            </w:r>
          </w:p>
        </w:tc>
      </w:tr>
      <w:tr w:rsidR="00394701" w:rsidTr="008A6708">
        <w:trPr>
          <w:cantSplit/>
        </w:trPr>
        <w:tc>
          <w:tcPr>
            <w:tcW w:w="4536" w:type="dxa"/>
            <w:tcBorders>
              <w:top w:val="nil"/>
              <w:bottom w:val="single" w:sz="4" w:space="0" w:color="auto"/>
              <w:right w:val="single" w:sz="2" w:space="0" w:color="auto"/>
            </w:tcBorders>
          </w:tcPr>
          <w:p w:rsidR="00394701" w:rsidRDefault="00394701" w:rsidP="008A6708">
            <w:pPr>
              <w:pStyle w:val="Normalcentr"/>
              <w:ind w:left="113" w:right="113"/>
              <w:rPr>
                <w:sz w:val="14"/>
              </w:rPr>
            </w:pPr>
            <w:r>
              <w:rPr>
                <w:sz w:val="14"/>
              </w:rPr>
              <w:t>Nombre de branchements en plomb restants (en fin d'année)</w:t>
            </w:r>
          </w:p>
        </w:tc>
        <w:tc>
          <w:tcPr>
            <w:tcW w:w="1191" w:type="dxa"/>
            <w:tcBorders>
              <w:top w:val="nil"/>
              <w:left w:val="nil"/>
              <w:bottom w:val="single" w:sz="4" w:space="0" w:color="auto"/>
              <w:right w:val="single" w:sz="2" w:space="0" w:color="auto"/>
            </w:tcBorders>
          </w:tcPr>
          <w:p w:rsidR="00394701" w:rsidRDefault="00394701" w:rsidP="008A6708">
            <w:pPr>
              <w:pStyle w:val="Normalcentr"/>
              <w:ind w:left="113" w:right="129"/>
              <w:jc w:val="right"/>
              <w:rPr>
                <w:sz w:val="14"/>
              </w:rPr>
            </w:pPr>
            <w:r>
              <w:rPr>
                <w:sz w:val="14"/>
              </w:rPr>
              <w:t>0</w:t>
            </w:r>
          </w:p>
        </w:tc>
        <w:tc>
          <w:tcPr>
            <w:tcW w:w="1191" w:type="dxa"/>
            <w:tcBorders>
              <w:top w:val="nil"/>
              <w:left w:val="nil"/>
            </w:tcBorders>
          </w:tcPr>
          <w:p w:rsidR="00394701" w:rsidRDefault="00394701" w:rsidP="008A6708">
            <w:pPr>
              <w:pStyle w:val="Normalcentr"/>
              <w:ind w:left="113" w:right="129"/>
              <w:jc w:val="right"/>
              <w:rPr>
                <w:sz w:val="14"/>
              </w:rPr>
            </w:pPr>
            <w:r>
              <w:rPr>
                <w:sz w:val="14"/>
              </w:rPr>
              <w:t>0</w:t>
            </w:r>
          </w:p>
        </w:tc>
      </w:tr>
      <w:tr w:rsidR="00394701" w:rsidTr="008A6708">
        <w:trPr>
          <w:cantSplit/>
        </w:trPr>
        <w:tc>
          <w:tcPr>
            <w:tcW w:w="4536" w:type="dxa"/>
            <w:tcBorders>
              <w:top w:val="single" w:sz="4" w:space="0" w:color="auto"/>
              <w:bottom w:val="single" w:sz="4" w:space="0" w:color="auto"/>
              <w:right w:val="single" w:sz="2" w:space="0" w:color="auto"/>
            </w:tcBorders>
          </w:tcPr>
          <w:p w:rsidR="00394701" w:rsidRDefault="00394701" w:rsidP="008A6708">
            <w:pPr>
              <w:pStyle w:val="Normalcentr"/>
              <w:ind w:left="113" w:right="113"/>
              <w:rPr>
                <w:b/>
                <w:bCs/>
                <w:sz w:val="14"/>
              </w:rPr>
            </w:pPr>
            <w:r>
              <w:rPr>
                <w:b/>
                <w:bCs/>
                <w:sz w:val="14"/>
              </w:rPr>
              <w:t>% de branchements en plomb restants/ nombre total de branchements</w:t>
            </w:r>
          </w:p>
        </w:tc>
        <w:tc>
          <w:tcPr>
            <w:tcW w:w="1191" w:type="dxa"/>
            <w:tcBorders>
              <w:top w:val="single" w:sz="4" w:space="0" w:color="auto"/>
              <w:left w:val="nil"/>
              <w:bottom w:val="single" w:sz="4" w:space="0" w:color="auto"/>
              <w:right w:val="single" w:sz="2" w:space="0" w:color="auto"/>
            </w:tcBorders>
          </w:tcPr>
          <w:p w:rsidR="00394701" w:rsidRDefault="00394701" w:rsidP="008A6708">
            <w:pPr>
              <w:pStyle w:val="Normalcentr"/>
              <w:ind w:left="113" w:right="129"/>
              <w:jc w:val="right"/>
              <w:rPr>
                <w:b/>
                <w:bCs/>
                <w:sz w:val="14"/>
              </w:rPr>
            </w:pPr>
            <w:r>
              <w:rPr>
                <w:b/>
                <w:bCs/>
                <w:sz w:val="14"/>
              </w:rPr>
              <w:t>0,00 %</w:t>
            </w:r>
          </w:p>
        </w:tc>
        <w:tc>
          <w:tcPr>
            <w:tcW w:w="1191" w:type="dxa"/>
            <w:tcBorders>
              <w:top w:val="single" w:sz="4" w:space="0" w:color="auto"/>
              <w:left w:val="nil"/>
              <w:bottom w:val="single" w:sz="4" w:space="0" w:color="auto"/>
            </w:tcBorders>
          </w:tcPr>
          <w:p w:rsidR="00394701" w:rsidRDefault="00394701" w:rsidP="008A6708">
            <w:pPr>
              <w:pStyle w:val="Normalcentr"/>
              <w:ind w:left="113" w:right="129"/>
              <w:jc w:val="right"/>
              <w:rPr>
                <w:b/>
                <w:bCs/>
                <w:sz w:val="14"/>
              </w:rPr>
            </w:pPr>
            <w:r>
              <w:rPr>
                <w:b/>
                <w:bCs/>
                <w:sz w:val="14"/>
              </w:rPr>
              <w:t>0,00 %</w:t>
            </w:r>
          </w:p>
        </w:tc>
      </w:tr>
    </w:tbl>
    <w:p w:rsidR="00394701" w:rsidRDefault="00394701" w:rsidP="00394701">
      <w:pPr>
        <w:pStyle w:val="Normalcentr"/>
        <w:keepNext/>
        <w:keepLines/>
      </w:pPr>
    </w:p>
    <w:p w:rsidR="00394701" w:rsidRDefault="00394701" w:rsidP="00394701">
      <w:pPr>
        <w:pStyle w:val="Titre2"/>
        <w:numPr>
          <w:ilvl w:val="0"/>
          <w:numId w:val="19"/>
        </w:numPr>
      </w:pPr>
      <w:bookmarkStart w:id="48" w:name="_Toc178670374"/>
      <w:bookmarkStart w:id="49" w:name="_Toc485636822"/>
      <w:r>
        <w:t>Etat de la dette</w:t>
      </w:r>
      <w:bookmarkEnd w:id="48"/>
      <w:bookmarkEnd w:id="49"/>
    </w:p>
    <w:p w:rsidR="00394701" w:rsidRDefault="00394701" w:rsidP="00394701">
      <w:pPr>
        <w:pStyle w:val="Normalcentr"/>
      </w:pPr>
      <w:r>
        <w:t>L'état de la dette au 31 décembre 2016 fait apparaître les valeurs suivantes :</w:t>
      </w:r>
    </w:p>
    <w:p w:rsidR="00EE2896" w:rsidRDefault="00EE2896" w:rsidP="00394701">
      <w:pPr>
        <w:pStyle w:val="Normalcentr"/>
      </w:pPr>
    </w:p>
    <w:tbl>
      <w:tblPr>
        <w:tblW w:w="6946" w:type="dxa"/>
        <w:tblInd w:w="567" w:type="dxa"/>
        <w:tblLayout w:type="fixed"/>
        <w:tblCellMar>
          <w:left w:w="28" w:type="dxa"/>
          <w:right w:w="28" w:type="dxa"/>
        </w:tblCellMar>
        <w:tblLook w:val="0000" w:firstRow="0" w:lastRow="0" w:firstColumn="0" w:lastColumn="0" w:noHBand="0" w:noVBand="0"/>
      </w:tblPr>
      <w:tblGrid>
        <w:gridCol w:w="3544"/>
        <w:gridCol w:w="1701"/>
        <w:gridCol w:w="1701"/>
      </w:tblGrid>
      <w:tr w:rsidR="00394701" w:rsidTr="008A6708">
        <w:trPr>
          <w:cantSplit/>
        </w:trPr>
        <w:tc>
          <w:tcPr>
            <w:tcW w:w="3544" w:type="dxa"/>
            <w:tcBorders>
              <w:bottom w:val="single" w:sz="4" w:space="0" w:color="auto"/>
            </w:tcBorders>
          </w:tcPr>
          <w:p w:rsidR="00394701" w:rsidRDefault="00394701" w:rsidP="008A6708">
            <w:pPr>
              <w:pStyle w:val="TableauSansQuadrillage11"/>
              <w:rPr>
                <w:sz w:val="14"/>
              </w:rPr>
            </w:pPr>
          </w:p>
        </w:tc>
        <w:tc>
          <w:tcPr>
            <w:tcW w:w="1701" w:type="dxa"/>
            <w:tcBorders>
              <w:top w:val="single" w:sz="4" w:space="0" w:color="auto"/>
              <w:left w:val="single" w:sz="4" w:space="0" w:color="auto"/>
              <w:bottom w:val="single" w:sz="4" w:space="0" w:color="auto"/>
              <w:right w:val="single" w:sz="4" w:space="0" w:color="auto"/>
            </w:tcBorders>
          </w:tcPr>
          <w:p w:rsidR="00394701" w:rsidRDefault="00394701" w:rsidP="008A6708">
            <w:pPr>
              <w:pStyle w:val="Normalcentr"/>
              <w:keepNext/>
              <w:keepLines/>
              <w:ind w:left="0"/>
              <w:jc w:val="center"/>
              <w:rPr>
                <w:b/>
                <w:sz w:val="14"/>
              </w:rPr>
            </w:pPr>
            <w:r>
              <w:rPr>
                <w:b/>
                <w:sz w:val="14"/>
              </w:rPr>
              <w:t>2015</w:t>
            </w:r>
          </w:p>
        </w:tc>
        <w:tc>
          <w:tcPr>
            <w:tcW w:w="1701" w:type="dxa"/>
            <w:tcBorders>
              <w:top w:val="single" w:sz="4" w:space="0" w:color="auto"/>
              <w:left w:val="single" w:sz="4" w:space="0" w:color="auto"/>
              <w:bottom w:val="single" w:sz="4" w:space="0" w:color="auto"/>
              <w:right w:val="single" w:sz="4" w:space="0" w:color="auto"/>
            </w:tcBorders>
          </w:tcPr>
          <w:p w:rsidR="00394701" w:rsidRDefault="00394701" w:rsidP="008A6708">
            <w:pPr>
              <w:pStyle w:val="Normalcentr"/>
              <w:keepNext/>
              <w:keepLines/>
              <w:ind w:left="0"/>
              <w:jc w:val="center"/>
              <w:rPr>
                <w:b/>
                <w:sz w:val="14"/>
              </w:rPr>
            </w:pPr>
            <w:r>
              <w:rPr>
                <w:b/>
                <w:sz w:val="14"/>
              </w:rPr>
              <w:t>2016</w:t>
            </w:r>
          </w:p>
        </w:tc>
      </w:tr>
      <w:tr w:rsidR="00394701" w:rsidTr="008A6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tcPr>
          <w:p w:rsidR="00394701" w:rsidRDefault="00394701" w:rsidP="008A6708">
            <w:pPr>
              <w:pStyle w:val="Normalcentr"/>
              <w:keepNext/>
              <w:keepLines/>
              <w:ind w:left="114" w:right="113"/>
              <w:rPr>
                <w:sz w:val="14"/>
              </w:rPr>
            </w:pPr>
            <w:r>
              <w:rPr>
                <w:sz w:val="14"/>
              </w:rPr>
              <w:t>Encours de la dette au 31 décembre</w:t>
            </w:r>
          </w:p>
        </w:tc>
        <w:tc>
          <w:tcPr>
            <w:tcW w:w="1701" w:type="dxa"/>
            <w:tcBorders>
              <w:bottom w:val="single" w:sz="4" w:space="0" w:color="auto"/>
            </w:tcBorders>
          </w:tcPr>
          <w:p w:rsidR="00394701" w:rsidRDefault="00394701" w:rsidP="008A6708">
            <w:pPr>
              <w:pStyle w:val="Normalcentr"/>
              <w:keepNext/>
              <w:keepLines/>
              <w:ind w:left="0" w:right="156"/>
              <w:jc w:val="right"/>
              <w:rPr>
                <w:sz w:val="14"/>
              </w:rPr>
            </w:pPr>
            <w:r>
              <w:rPr>
                <w:sz w:val="14"/>
              </w:rPr>
              <w:t>670 141,80 €</w:t>
            </w:r>
          </w:p>
        </w:tc>
        <w:tc>
          <w:tcPr>
            <w:tcW w:w="1701" w:type="dxa"/>
            <w:tcBorders>
              <w:bottom w:val="single" w:sz="4" w:space="0" w:color="auto"/>
            </w:tcBorders>
          </w:tcPr>
          <w:p w:rsidR="00394701" w:rsidRDefault="00394701" w:rsidP="008A6708">
            <w:pPr>
              <w:pStyle w:val="Normalcentr"/>
              <w:keepNext/>
              <w:keepLines/>
              <w:ind w:left="0" w:right="156"/>
              <w:jc w:val="right"/>
              <w:rPr>
                <w:sz w:val="14"/>
              </w:rPr>
            </w:pPr>
            <w:r>
              <w:rPr>
                <w:sz w:val="14"/>
              </w:rPr>
              <w:t>628 079,30 €</w:t>
            </w:r>
          </w:p>
        </w:tc>
      </w:tr>
      <w:tr w:rsidR="00394701" w:rsidTr="008A6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tcPr>
          <w:p w:rsidR="00394701" w:rsidRDefault="00394701" w:rsidP="008A6708">
            <w:pPr>
              <w:pStyle w:val="Normalcentr"/>
              <w:keepNext/>
              <w:keepLines/>
              <w:ind w:left="114" w:right="113"/>
              <w:rPr>
                <w:sz w:val="14"/>
              </w:rPr>
            </w:pPr>
            <w:r>
              <w:rPr>
                <w:sz w:val="14"/>
              </w:rPr>
              <w:t>Remboursements au cours de l’exercice</w:t>
            </w:r>
          </w:p>
        </w:tc>
        <w:tc>
          <w:tcPr>
            <w:tcW w:w="1701" w:type="dxa"/>
          </w:tcPr>
          <w:p w:rsidR="00394701" w:rsidRDefault="00394701" w:rsidP="008A6708">
            <w:pPr>
              <w:pStyle w:val="Normalcentr"/>
              <w:keepNext/>
              <w:keepLines/>
              <w:ind w:left="0" w:right="156"/>
              <w:jc w:val="right"/>
              <w:rPr>
                <w:sz w:val="14"/>
              </w:rPr>
            </w:pPr>
            <w:r>
              <w:rPr>
                <w:sz w:val="14"/>
              </w:rPr>
              <w:t>68 890,46 €</w:t>
            </w:r>
          </w:p>
        </w:tc>
        <w:tc>
          <w:tcPr>
            <w:tcW w:w="1701" w:type="dxa"/>
          </w:tcPr>
          <w:p w:rsidR="00394701" w:rsidRDefault="00394701" w:rsidP="008A6708">
            <w:pPr>
              <w:pStyle w:val="Normalcentr"/>
              <w:keepNext/>
              <w:keepLines/>
              <w:ind w:left="0" w:right="156"/>
              <w:jc w:val="right"/>
              <w:rPr>
                <w:sz w:val="14"/>
              </w:rPr>
            </w:pPr>
            <w:r>
              <w:rPr>
                <w:sz w:val="14"/>
              </w:rPr>
              <w:t>68 890,46 €</w:t>
            </w:r>
          </w:p>
        </w:tc>
      </w:tr>
      <w:tr w:rsidR="00394701" w:rsidTr="008A6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tcPr>
          <w:p w:rsidR="00394701" w:rsidRDefault="00394701" w:rsidP="008A6708">
            <w:pPr>
              <w:pStyle w:val="Normalcentr"/>
              <w:keepNext/>
              <w:keepLines/>
              <w:ind w:left="709" w:right="113"/>
              <w:rPr>
                <w:sz w:val="14"/>
              </w:rPr>
            </w:pPr>
            <w:r>
              <w:rPr>
                <w:sz w:val="14"/>
              </w:rPr>
              <w:t>dont en intérêts</w:t>
            </w:r>
          </w:p>
        </w:tc>
        <w:tc>
          <w:tcPr>
            <w:tcW w:w="1701" w:type="dxa"/>
          </w:tcPr>
          <w:p w:rsidR="00394701" w:rsidRDefault="00394701" w:rsidP="008A6708">
            <w:pPr>
              <w:pStyle w:val="Normalcentr"/>
              <w:keepNext/>
              <w:keepLines/>
              <w:ind w:left="0" w:right="156"/>
              <w:jc w:val="right"/>
              <w:rPr>
                <w:sz w:val="14"/>
              </w:rPr>
            </w:pPr>
            <w:r>
              <w:rPr>
                <w:sz w:val="14"/>
              </w:rPr>
              <w:t>26 827,96 €</w:t>
            </w:r>
          </w:p>
        </w:tc>
        <w:tc>
          <w:tcPr>
            <w:tcW w:w="1701" w:type="dxa"/>
          </w:tcPr>
          <w:p w:rsidR="00394701" w:rsidRDefault="00394701" w:rsidP="008A6708">
            <w:pPr>
              <w:pStyle w:val="Normalcentr"/>
              <w:keepNext/>
              <w:keepLines/>
              <w:ind w:left="0" w:right="156"/>
              <w:jc w:val="right"/>
              <w:rPr>
                <w:sz w:val="14"/>
              </w:rPr>
            </w:pPr>
            <w:r>
              <w:rPr>
                <w:sz w:val="14"/>
              </w:rPr>
              <w:t>26 827,96 €</w:t>
            </w:r>
          </w:p>
        </w:tc>
      </w:tr>
      <w:tr w:rsidR="00394701" w:rsidTr="008A6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tcPr>
          <w:p w:rsidR="00394701" w:rsidRDefault="00394701" w:rsidP="008A6708">
            <w:pPr>
              <w:pStyle w:val="Normalcentr"/>
              <w:keepNext/>
              <w:keepLines/>
              <w:ind w:left="709" w:right="113"/>
              <w:rPr>
                <w:sz w:val="14"/>
              </w:rPr>
            </w:pPr>
            <w:r>
              <w:rPr>
                <w:sz w:val="14"/>
              </w:rPr>
              <w:t>dont en capital</w:t>
            </w:r>
          </w:p>
        </w:tc>
        <w:tc>
          <w:tcPr>
            <w:tcW w:w="1701" w:type="dxa"/>
          </w:tcPr>
          <w:p w:rsidR="00394701" w:rsidRDefault="00394701" w:rsidP="008A6708">
            <w:pPr>
              <w:pStyle w:val="Normalcentr"/>
              <w:keepNext/>
              <w:keepLines/>
              <w:ind w:left="0" w:right="156"/>
              <w:jc w:val="right"/>
              <w:rPr>
                <w:sz w:val="14"/>
              </w:rPr>
            </w:pPr>
            <w:r>
              <w:rPr>
                <w:sz w:val="14"/>
              </w:rPr>
              <w:t>42 062,50 €</w:t>
            </w:r>
          </w:p>
        </w:tc>
        <w:tc>
          <w:tcPr>
            <w:tcW w:w="1701" w:type="dxa"/>
          </w:tcPr>
          <w:p w:rsidR="00394701" w:rsidRDefault="00394701" w:rsidP="008A6708">
            <w:pPr>
              <w:pStyle w:val="Normalcentr"/>
              <w:keepNext/>
              <w:keepLines/>
              <w:ind w:left="0" w:right="156"/>
              <w:jc w:val="right"/>
              <w:rPr>
                <w:sz w:val="14"/>
              </w:rPr>
            </w:pPr>
            <w:r>
              <w:rPr>
                <w:sz w:val="14"/>
              </w:rPr>
              <w:t>42 062,50 €</w:t>
            </w:r>
          </w:p>
        </w:tc>
      </w:tr>
    </w:tbl>
    <w:p w:rsidR="00394701" w:rsidRDefault="00394701" w:rsidP="00394701">
      <w:pPr>
        <w:pStyle w:val="Normalcentr"/>
      </w:pPr>
    </w:p>
    <w:p w:rsidR="00394701" w:rsidRDefault="00394701" w:rsidP="00394701">
      <w:pPr>
        <w:pStyle w:val="Titre2"/>
        <w:numPr>
          <w:ilvl w:val="0"/>
          <w:numId w:val="19"/>
        </w:numPr>
      </w:pPr>
      <w:bookmarkStart w:id="50" w:name="_Toc178670375"/>
      <w:bookmarkStart w:id="51" w:name="_Toc485636823"/>
      <w:r>
        <w:t>Amortissements réalisés</w:t>
      </w:r>
      <w:bookmarkEnd w:id="50"/>
      <w:bookmarkEnd w:id="51"/>
    </w:p>
    <w:tbl>
      <w:tblPr>
        <w:tblW w:w="69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021"/>
        <w:gridCol w:w="1021"/>
        <w:gridCol w:w="1021"/>
        <w:gridCol w:w="1021"/>
        <w:gridCol w:w="1021"/>
      </w:tblGrid>
      <w:tr w:rsidR="00394701" w:rsidTr="008A6708">
        <w:tc>
          <w:tcPr>
            <w:tcW w:w="1843" w:type="dxa"/>
          </w:tcPr>
          <w:p w:rsidR="00394701" w:rsidRDefault="00394701" w:rsidP="008A6708">
            <w:pPr>
              <w:keepNext/>
              <w:jc w:val="center"/>
              <w:rPr>
                <w:rFonts w:ascii="Arial" w:hAnsi="Arial"/>
                <w:sz w:val="14"/>
              </w:rPr>
            </w:pPr>
            <w:r>
              <w:rPr>
                <w:rFonts w:ascii="Arial" w:hAnsi="Arial"/>
                <w:sz w:val="14"/>
              </w:rPr>
              <w:t xml:space="preserve"> </w:t>
            </w:r>
          </w:p>
        </w:tc>
        <w:tc>
          <w:tcPr>
            <w:tcW w:w="1021" w:type="dxa"/>
          </w:tcPr>
          <w:p w:rsidR="00394701" w:rsidRDefault="00394701" w:rsidP="008A6708">
            <w:pPr>
              <w:keepNext/>
              <w:jc w:val="center"/>
              <w:rPr>
                <w:rFonts w:ascii="Arial" w:hAnsi="Arial"/>
                <w:sz w:val="14"/>
              </w:rPr>
            </w:pPr>
            <w:r>
              <w:rPr>
                <w:rFonts w:ascii="Arial" w:hAnsi="Arial"/>
                <w:sz w:val="14"/>
              </w:rPr>
              <w:t>2012</w:t>
            </w:r>
          </w:p>
        </w:tc>
        <w:tc>
          <w:tcPr>
            <w:tcW w:w="1021" w:type="dxa"/>
          </w:tcPr>
          <w:p w:rsidR="00394701" w:rsidRDefault="00394701" w:rsidP="008A6708">
            <w:pPr>
              <w:keepNext/>
              <w:jc w:val="center"/>
              <w:rPr>
                <w:rFonts w:ascii="Arial" w:hAnsi="Arial"/>
                <w:sz w:val="14"/>
              </w:rPr>
            </w:pPr>
            <w:r>
              <w:rPr>
                <w:rFonts w:ascii="Arial" w:hAnsi="Arial"/>
                <w:sz w:val="14"/>
              </w:rPr>
              <w:t>2013</w:t>
            </w:r>
          </w:p>
        </w:tc>
        <w:tc>
          <w:tcPr>
            <w:tcW w:w="1021" w:type="dxa"/>
          </w:tcPr>
          <w:p w:rsidR="00394701" w:rsidRDefault="00394701" w:rsidP="008A6708">
            <w:pPr>
              <w:keepNext/>
              <w:jc w:val="center"/>
              <w:rPr>
                <w:rFonts w:ascii="Arial" w:hAnsi="Arial"/>
                <w:sz w:val="14"/>
              </w:rPr>
            </w:pPr>
            <w:r>
              <w:rPr>
                <w:rFonts w:ascii="Arial" w:hAnsi="Arial"/>
                <w:sz w:val="14"/>
              </w:rPr>
              <w:t>2014</w:t>
            </w:r>
          </w:p>
        </w:tc>
        <w:tc>
          <w:tcPr>
            <w:tcW w:w="1021" w:type="dxa"/>
          </w:tcPr>
          <w:p w:rsidR="00394701" w:rsidRDefault="00394701" w:rsidP="008A6708">
            <w:pPr>
              <w:keepNext/>
              <w:jc w:val="center"/>
              <w:rPr>
                <w:rFonts w:ascii="Arial" w:hAnsi="Arial"/>
                <w:sz w:val="14"/>
              </w:rPr>
            </w:pPr>
            <w:r>
              <w:rPr>
                <w:rFonts w:ascii="Arial" w:hAnsi="Arial"/>
                <w:sz w:val="14"/>
              </w:rPr>
              <w:t>2015</w:t>
            </w:r>
          </w:p>
        </w:tc>
        <w:tc>
          <w:tcPr>
            <w:tcW w:w="1021" w:type="dxa"/>
          </w:tcPr>
          <w:p w:rsidR="00394701" w:rsidRDefault="00394701" w:rsidP="008A6708">
            <w:pPr>
              <w:keepNext/>
              <w:jc w:val="center"/>
              <w:rPr>
                <w:rFonts w:ascii="Arial" w:hAnsi="Arial"/>
                <w:sz w:val="14"/>
              </w:rPr>
            </w:pPr>
            <w:r>
              <w:rPr>
                <w:rFonts w:ascii="Arial" w:hAnsi="Arial"/>
                <w:sz w:val="14"/>
              </w:rPr>
              <w:t>2016</w:t>
            </w:r>
          </w:p>
        </w:tc>
      </w:tr>
      <w:tr w:rsidR="00394701" w:rsidTr="008A6708">
        <w:tc>
          <w:tcPr>
            <w:tcW w:w="1843" w:type="dxa"/>
          </w:tcPr>
          <w:p w:rsidR="00394701" w:rsidRDefault="00394701" w:rsidP="008A6708">
            <w:pPr>
              <w:keepNext/>
              <w:rPr>
                <w:rFonts w:ascii="Arial" w:hAnsi="Arial"/>
                <w:sz w:val="14"/>
              </w:rPr>
            </w:pPr>
            <w:r>
              <w:rPr>
                <w:rFonts w:ascii="Arial" w:hAnsi="Arial"/>
                <w:sz w:val="14"/>
              </w:rPr>
              <w:t>Montant de la dotation aux amortissements</w:t>
            </w:r>
          </w:p>
        </w:tc>
        <w:tc>
          <w:tcPr>
            <w:tcW w:w="1021" w:type="dxa"/>
          </w:tcPr>
          <w:p w:rsidR="00394701" w:rsidRDefault="00394701" w:rsidP="008A6708">
            <w:pPr>
              <w:keepNext/>
              <w:tabs>
                <w:tab w:val="decimal" w:pos="594"/>
              </w:tabs>
              <w:rPr>
                <w:rFonts w:ascii="Arial" w:hAnsi="Arial"/>
                <w:sz w:val="14"/>
              </w:rPr>
            </w:pPr>
            <w:r>
              <w:rPr>
                <w:rFonts w:ascii="Arial" w:hAnsi="Arial"/>
                <w:sz w:val="14"/>
              </w:rPr>
              <w:t>169 449,00 €</w:t>
            </w:r>
          </w:p>
        </w:tc>
        <w:tc>
          <w:tcPr>
            <w:tcW w:w="1021" w:type="dxa"/>
          </w:tcPr>
          <w:p w:rsidR="00394701" w:rsidRDefault="00394701" w:rsidP="008A6708">
            <w:pPr>
              <w:keepNext/>
              <w:tabs>
                <w:tab w:val="decimal" w:pos="594"/>
              </w:tabs>
              <w:rPr>
                <w:rFonts w:ascii="Arial" w:hAnsi="Arial"/>
                <w:sz w:val="14"/>
              </w:rPr>
            </w:pPr>
            <w:r>
              <w:rPr>
                <w:rFonts w:ascii="Arial" w:hAnsi="Arial"/>
                <w:sz w:val="14"/>
              </w:rPr>
              <w:t>172 904,00 €</w:t>
            </w:r>
          </w:p>
        </w:tc>
        <w:tc>
          <w:tcPr>
            <w:tcW w:w="1021" w:type="dxa"/>
          </w:tcPr>
          <w:p w:rsidR="00394701" w:rsidRDefault="00394701" w:rsidP="008A6708">
            <w:pPr>
              <w:pStyle w:val="Pieddepage"/>
              <w:keepNext/>
              <w:tabs>
                <w:tab w:val="decimal" w:pos="594"/>
              </w:tabs>
              <w:jc w:val="left"/>
              <w:rPr>
                <w:rFonts w:cs="Times New Roman"/>
                <w:sz w:val="14"/>
              </w:rPr>
            </w:pPr>
            <w:r>
              <w:rPr>
                <w:rFonts w:cs="Times New Roman"/>
                <w:sz w:val="14"/>
              </w:rPr>
              <w:t>181 687,84 €</w:t>
            </w:r>
          </w:p>
        </w:tc>
        <w:tc>
          <w:tcPr>
            <w:tcW w:w="1021" w:type="dxa"/>
          </w:tcPr>
          <w:p w:rsidR="00394701" w:rsidRDefault="00394701" w:rsidP="008A6708">
            <w:pPr>
              <w:keepNext/>
              <w:tabs>
                <w:tab w:val="decimal" w:pos="594"/>
              </w:tabs>
              <w:rPr>
                <w:rFonts w:ascii="Arial" w:hAnsi="Arial"/>
                <w:sz w:val="14"/>
              </w:rPr>
            </w:pPr>
            <w:r>
              <w:rPr>
                <w:rFonts w:ascii="Arial" w:hAnsi="Arial"/>
                <w:sz w:val="14"/>
              </w:rPr>
              <w:t>148 787,00 €</w:t>
            </w:r>
          </w:p>
        </w:tc>
        <w:tc>
          <w:tcPr>
            <w:tcW w:w="1021" w:type="dxa"/>
          </w:tcPr>
          <w:p w:rsidR="00394701" w:rsidRDefault="00394701" w:rsidP="008A6708">
            <w:pPr>
              <w:keepNext/>
              <w:tabs>
                <w:tab w:val="decimal" w:pos="594"/>
              </w:tabs>
              <w:rPr>
                <w:rFonts w:ascii="Arial" w:hAnsi="Arial"/>
                <w:sz w:val="14"/>
              </w:rPr>
            </w:pPr>
            <w:r>
              <w:rPr>
                <w:rFonts w:ascii="Arial" w:hAnsi="Arial"/>
                <w:sz w:val="14"/>
              </w:rPr>
              <w:t>194 116,00 €</w:t>
            </w:r>
          </w:p>
        </w:tc>
      </w:tr>
    </w:tbl>
    <w:p w:rsidR="00394701" w:rsidRDefault="00394701" w:rsidP="00394701">
      <w:pPr>
        <w:pStyle w:val="Normalcentr"/>
        <w:ind w:left="0" w:firstLine="567"/>
      </w:pPr>
      <w:bookmarkStart w:id="52" w:name="_Toc178670376"/>
    </w:p>
    <w:p w:rsidR="00394701" w:rsidRDefault="00394701" w:rsidP="00394701">
      <w:pPr>
        <w:pStyle w:val="Titre2"/>
        <w:keepLines/>
        <w:numPr>
          <w:ilvl w:val="0"/>
          <w:numId w:val="19"/>
        </w:numPr>
        <w:ind w:left="357" w:hanging="357"/>
      </w:pPr>
      <w:bookmarkStart w:id="53" w:name="_Toc485636824"/>
      <w:r>
        <w:lastRenderedPageBreak/>
        <w:t>Présentation des projets à l'étude en vue d'améliorer la qualité du service à l'usager et les performances environnementales du service</w:t>
      </w:r>
      <w:bookmarkEnd w:id="52"/>
      <w:bookmarkEnd w:id="53"/>
    </w:p>
    <w:tbl>
      <w:tblPr>
        <w:tblW w:w="691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gridCol w:w="1134"/>
        <w:gridCol w:w="1134"/>
        <w:gridCol w:w="1134"/>
      </w:tblGrid>
      <w:tr w:rsidR="00394701" w:rsidTr="008A6708">
        <w:tc>
          <w:tcPr>
            <w:tcW w:w="3515" w:type="dxa"/>
          </w:tcPr>
          <w:p w:rsidR="00394701" w:rsidRDefault="00394701" w:rsidP="008A6708">
            <w:pPr>
              <w:pStyle w:val="Normalcentr"/>
              <w:keepNext/>
              <w:keepLines/>
              <w:ind w:left="0"/>
              <w:jc w:val="center"/>
              <w:rPr>
                <w:b/>
                <w:bCs/>
                <w:sz w:val="14"/>
              </w:rPr>
            </w:pPr>
            <w:r>
              <w:rPr>
                <w:b/>
                <w:bCs/>
                <w:sz w:val="14"/>
              </w:rPr>
              <w:t>Objet des travaux</w:t>
            </w:r>
          </w:p>
        </w:tc>
        <w:tc>
          <w:tcPr>
            <w:tcW w:w="1134" w:type="dxa"/>
          </w:tcPr>
          <w:p w:rsidR="00394701" w:rsidRDefault="00394701" w:rsidP="008A6708">
            <w:pPr>
              <w:pStyle w:val="Normalcentr"/>
              <w:keepNext/>
              <w:keepLines/>
              <w:ind w:left="0"/>
              <w:jc w:val="center"/>
              <w:rPr>
                <w:b/>
                <w:bCs/>
                <w:sz w:val="14"/>
              </w:rPr>
            </w:pPr>
            <w:r>
              <w:rPr>
                <w:b/>
                <w:bCs/>
                <w:sz w:val="14"/>
              </w:rPr>
              <w:t>Montant de travaux</w:t>
            </w:r>
          </w:p>
        </w:tc>
        <w:tc>
          <w:tcPr>
            <w:tcW w:w="1134" w:type="dxa"/>
          </w:tcPr>
          <w:p w:rsidR="00394701" w:rsidRDefault="00394701" w:rsidP="008A6708">
            <w:pPr>
              <w:pStyle w:val="Normalcentr"/>
              <w:keepNext/>
              <w:keepLines/>
              <w:ind w:left="0"/>
              <w:jc w:val="center"/>
              <w:rPr>
                <w:b/>
                <w:bCs/>
                <w:sz w:val="14"/>
              </w:rPr>
            </w:pPr>
            <w:r>
              <w:rPr>
                <w:b/>
                <w:bCs/>
                <w:sz w:val="14"/>
              </w:rPr>
              <w:t>Subventions accordées</w:t>
            </w:r>
          </w:p>
        </w:tc>
        <w:tc>
          <w:tcPr>
            <w:tcW w:w="1134" w:type="dxa"/>
          </w:tcPr>
          <w:p w:rsidR="00394701" w:rsidRDefault="00394701" w:rsidP="008A6708">
            <w:pPr>
              <w:pStyle w:val="Normalcentr"/>
              <w:keepNext/>
              <w:keepLines/>
              <w:ind w:left="0"/>
              <w:jc w:val="center"/>
              <w:rPr>
                <w:b/>
                <w:bCs/>
                <w:sz w:val="14"/>
              </w:rPr>
            </w:pPr>
            <w:r>
              <w:rPr>
                <w:b/>
                <w:bCs/>
                <w:sz w:val="14"/>
              </w:rPr>
              <w:t xml:space="preserve">Contributions des collectivités adhérentes </w:t>
            </w:r>
          </w:p>
        </w:tc>
      </w:tr>
      <w:tr w:rsidR="00394701" w:rsidTr="008A6708">
        <w:tc>
          <w:tcPr>
            <w:tcW w:w="3515" w:type="dxa"/>
          </w:tcPr>
          <w:p w:rsidR="00394701" w:rsidRDefault="00394701" w:rsidP="008A6708">
            <w:pPr>
              <w:pStyle w:val="Normalcentr"/>
              <w:keepNext/>
              <w:keepLines/>
              <w:ind w:left="114" w:right="113"/>
              <w:rPr>
                <w:sz w:val="14"/>
              </w:rPr>
            </w:pPr>
            <w:r>
              <w:rPr>
                <w:sz w:val="14"/>
              </w:rPr>
              <w:t>Barfleur : renouvellement de canalisation</w:t>
            </w:r>
          </w:p>
        </w:tc>
        <w:tc>
          <w:tcPr>
            <w:tcW w:w="1134" w:type="dxa"/>
          </w:tcPr>
          <w:p w:rsidR="00394701" w:rsidRDefault="00394701" w:rsidP="008A6708">
            <w:pPr>
              <w:pStyle w:val="Normalcentr"/>
              <w:keepNext/>
              <w:keepLines/>
              <w:ind w:left="0" w:right="129"/>
              <w:jc w:val="right"/>
              <w:rPr>
                <w:sz w:val="14"/>
              </w:rPr>
            </w:pPr>
            <w:r>
              <w:rPr>
                <w:sz w:val="14"/>
              </w:rPr>
              <w:t>40 500 €</w:t>
            </w:r>
          </w:p>
        </w:tc>
        <w:tc>
          <w:tcPr>
            <w:tcW w:w="1134" w:type="dxa"/>
          </w:tcPr>
          <w:p w:rsidR="00394701" w:rsidRDefault="00394701" w:rsidP="008A6708">
            <w:pPr>
              <w:pStyle w:val="Normalcentr"/>
              <w:keepNext/>
              <w:keepLines/>
              <w:ind w:left="0" w:right="129"/>
              <w:jc w:val="right"/>
              <w:rPr>
                <w:sz w:val="14"/>
              </w:rPr>
            </w:pPr>
          </w:p>
        </w:tc>
        <w:tc>
          <w:tcPr>
            <w:tcW w:w="1134" w:type="dxa"/>
          </w:tcPr>
          <w:p w:rsidR="00394701" w:rsidRDefault="00394701" w:rsidP="008A6708">
            <w:pPr>
              <w:pStyle w:val="Normalcentr"/>
              <w:keepNext/>
              <w:keepLines/>
              <w:ind w:left="0" w:right="129"/>
              <w:jc w:val="right"/>
              <w:rPr>
                <w:sz w:val="14"/>
              </w:rPr>
            </w:pPr>
          </w:p>
        </w:tc>
      </w:tr>
    </w:tbl>
    <w:p w:rsidR="00394701" w:rsidRDefault="00394701" w:rsidP="00394701">
      <w:pPr>
        <w:pStyle w:val="Normalcentr"/>
      </w:pPr>
    </w:p>
    <w:p w:rsidR="00394701" w:rsidRDefault="00394701" w:rsidP="00394701">
      <w:pPr>
        <w:pStyle w:val="Titre2"/>
        <w:numPr>
          <w:ilvl w:val="0"/>
          <w:numId w:val="19"/>
        </w:numPr>
      </w:pPr>
      <w:bookmarkStart w:id="54" w:name="_Toc178670377"/>
      <w:bookmarkStart w:id="55" w:name="_Toc485636825"/>
      <w:r>
        <w:t>Présentation des programmes pluriannuels de travaux adoptés par l'assemblée délibérante au cours du dernier exercice</w:t>
      </w:r>
      <w:bookmarkEnd w:id="54"/>
      <w:bookmarkEnd w:id="55"/>
    </w:p>
    <w:tbl>
      <w:tblPr>
        <w:tblW w:w="691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gridCol w:w="1134"/>
        <w:gridCol w:w="1134"/>
        <w:gridCol w:w="1134"/>
      </w:tblGrid>
      <w:tr w:rsidR="00394701" w:rsidTr="008A6708">
        <w:tc>
          <w:tcPr>
            <w:tcW w:w="3515" w:type="dxa"/>
          </w:tcPr>
          <w:p w:rsidR="00394701" w:rsidRDefault="00394701" w:rsidP="008A6708">
            <w:pPr>
              <w:pStyle w:val="Normalcentr"/>
              <w:keepNext/>
              <w:keepLines/>
              <w:ind w:left="0"/>
              <w:jc w:val="center"/>
              <w:rPr>
                <w:b/>
                <w:bCs/>
                <w:sz w:val="14"/>
              </w:rPr>
            </w:pPr>
            <w:r>
              <w:rPr>
                <w:b/>
                <w:bCs/>
                <w:sz w:val="14"/>
              </w:rPr>
              <w:t>Objet des travaux</w:t>
            </w:r>
          </w:p>
        </w:tc>
        <w:tc>
          <w:tcPr>
            <w:tcW w:w="1134" w:type="dxa"/>
          </w:tcPr>
          <w:p w:rsidR="00394701" w:rsidRDefault="00394701" w:rsidP="008A6708">
            <w:pPr>
              <w:pStyle w:val="Normalcentr"/>
              <w:keepNext/>
              <w:keepLines/>
              <w:ind w:left="0"/>
              <w:jc w:val="center"/>
              <w:rPr>
                <w:b/>
                <w:bCs/>
                <w:sz w:val="14"/>
              </w:rPr>
            </w:pPr>
            <w:r>
              <w:rPr>
                <w:b/>
                <w:bCs/>
                <w:sz w:val="14"/>
              </w:rPr>
              <w:t>Montant de travaux</w:t>
            </w:r>
          </w:p>
        </w:tc>
        <w:tc>
          <w:tcPr>
            <w:tcW w:w="1134" w:type="dxa"/>
          </w:tcPr>
          <w:p w:rsidR="00394701" w:rsidRDefault="00394701" w:rsidP="008A6708">
            <w:pPr>
              <w:pStyle w:val="Normalcentr"/>
              <w:keepNext/>
              <w:keepLines/>
              <w:ind w:left="0"/>
              <w:jc w:val="center"/>
              <w:rPr>
                <w:b/>
                <w:bCs/>
                <w:sz w:val="14"/>
              </w:rPr>
            </w:pPr>
            <w:r>
              <w:rPr>
                <w:b/>
                <w:bCs/>
                <w:sz w:val="14"/>
              </w:rPr>
              <w:t>Subventions accordées</w:t>
            </w:r>
          </w:p>
        </w:tc>
        <w:tc>
          <w:tcPr>
            <w:tcW w:w="1134" w:type="dxa"/>
          </w:tcPr>
          <w:p w:rsidR="00394701" w:rsidRDefault="00394701" w:rsidP="008A6708">
            <w:pPr>
              <w:pStyle w:val="Normalcentr"/>
              <w:keepNext/>
              <w:keepLines/>
              <w:ind w:left="0"/>
              <w:jc w:val="center"/>
              <w:rPr>
                <w:b/>
                <w:bCs/>
                <w:sz w:val="14"/>
              </w:rPr>
            </w:pPr>
            <w:r>
              <w:rPr>
                <w:b/>
                <w:bCs/>
                <w:sz w:val="14"/>
              </w:rPr>
              <w:t xml:space="preserve">Contributions des collectivités adhérentes </w:t>
            </w:r>
          </w:p>
        </w:tc>
      </w:tr>
      <w:tr w:rsidR="00394701" w:rsidTr="008A6708">
        <w:tc>
          <w:tcPr>
            <w:tcW w:w="3515" w:type="dxa"/>
          </w:tcPr>
          <w:p w:rsidR="00394701" w:rsidRDefault="00394701" w:rsidP="008A6708">
            <w:pPr>
              <w:pStyle w:val="Normalcentr"/>
              <w:keepNext/>
              <w:keepLines/>
              <w:ind w:left="114" w:right="113"/>
              <w:rPr>
                <w:sz w:val="14"/>
              </w:rPr>
            </w:pPr>
            <w:r>
              <w:rPr>
                <w:sz w:val="14"/>
              </w:rPr>
              <w:t>Néant</w:t>
            </w:r>
          </w:p>
        </w:tc>
        <w:tc>
          <w:tcPr>
            <w:tcW w:w="1134" w:type="dxa"/>
          </w:tcPr>
          <w:p w:rsidR="00394701" w:rsidRDefault="00394701" w:rsidP="008A6708">
            <w:pPr>
              <w:pStyle w:val="Normalcentr"/>
              <w:keepNext/>
              <w:keepLines/>
              <w:ind w:left="0" w:right="129"/>
              <w:jc w:val="right"/>
              <w:rPr>
                <w:sz w:val="14"/>
              </w:rPr>
            </w:pPr>
          </w:p>
        </w:tc>
        <w:tc>
          <w:tcPr>
            <w:tcW w:w="1134" w:type="dxa"/>
          </w:tcPr>
          <w:p w:rsidR="00394701" w:rsidRDefault="00394701" w:rsidP="008A6708">
            <w:pPr>
              <w:pStyle w:val="Normalcentr"/>
              <w:keepNext/>
              <w:keepLines/>
              <w:ind w:left="0" w:right="129"/>
              <w:jc w:val="right"/>
              <w:rPr>
                <w:sz w:val="14"/>
              </w:rPr>
            </w:pPr>
          </w:p>
        </w:tc>
        <w:tc>
          <w:tcPr>
            <w:tcW w:w="1134" w:type="dxa"/>
          </w:tcPr>
          <w:p w:rsidR="00394701" w:rsidRDefault="00394701" w:rsidP="008A6708">
            <w:pPr>
              <w:pStyle w:val="Normalcentr"/>
              <w:keepNext/>
              <w:keepLines/>
              <w:ind w:left="0" w:right="129"/>
              <w:jc w:val="right"/>
              <w:rPr>
                <w:sz w:val="14"/>
              </w:rPr>
            </w:pPr>
          </w:p>
        </w:tc>
      </w:tr>
    </w:tbl>
    <w:p w:rsidR="00394701" w:rsidRDefault="00394701" w:rsidP="00394701">
      <w:pPr>
        <w:pStyle w:val="Normalcentr"/>
      </w:pPr>
    </w:p>
    <w:p w:rsidR="00394701" w:rsidRDefault="00394701" w:rsidP="00394701">
      <w:pPr>
        <w:pStyle w:val="Titre1"/>
        <w:numPr>
          <w:ilvl w:val="0"/>
          <w:numId w:val="18"/>
        </w:numPr>
        <w:ind w:left="357" w:hanging="357"/>
      </w:pPr>
      <w:bookmarkStart w:id="56" w:name="_Toc178670378"/>
      <w:bookmarkStart w:id="57" w:name="_Toc485636826"/>
      <w:r>
        <w:lastRenderedPageBreak/>
        <w:t>Actions de solidarité et de coopération décentralisée</w:t>
      </w:r>
      <w:bookmarkEnd w:id="56"/>
      <w:bookmarkEnd w:id="57"/>
    </w:p>
    <w:p w:rsidR="00394701" w:rsidRDefault="00421E0D" w:rsidP="00394701">
      <w:pPr>
        <w:pStyle w:val="SousTitre12"/>
      </w:pPr>
      <w:r>
        <w:pict>
          <v:roundrect id="_x0000_s1041" style="position:absolute;left:0;text-align:left;margin-left:-19.6pt;margin-top:28.35pt;width:397.4pt;height:80.8pt;z-index:-251650560;mso-wrap-edited:f;mso-position-vertical-relative:page" arcsize="10923f" wrapcoords="439 0 220 0 -44 2700 -44 19200 176 21300 220 21300 21380 21300 21424 21300 21600 19500 21600 2100 21424 300 21117 0 439 0" fillcolor="#536c86" stroked="f" strokecolor="red">
            <w10:wrap anchory="page"/>
            <w10:anchorlock/>
          </v:roundrect>
        </w:pict>
      </w:r>
      <w:r w:rsidR="00394701">
        <w:t>dans le domaine de l'eau</w:t>
      </w:r>
    </w:p>
    <w:p w:rsidR="00394701" w:rsidRDefault="00394701" w:rsidP="00394701">
      <w:pPr>
        <w:pStyle w:val="Titre2"/>
        <w:numPr>
          <w:ilvl w:val="0"/>
          <w:numId w:val="19"/>
        </w:numPr>
      </w:pPr>
      <w:bookmarkStart w:id="58" w:name="_Toc178670379"/>
      <w:bookmarkStart w:id="59" w:name="_Toc485636827"/>
      <w:r>
        <w:t>Aide au paiement des factures d'eau des personnes en situation de précarité</w:t>
      </w:r>
      <w:bookmarkEnd w:id="58"/>
      <w:bookmarkEnd w:id="59"/>
    </w:p>
    <w:tbl>
      <w:tblPr>
        <w:tblW w:w="697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361"/>
        <w:gridCol w:w="1361"/>
      </w:tblGrid>
      <w:tr w:rsidR="00394701" w:rsidTr="008A6708">
        <w:trPr>
          <w:trHeight w:val="379"/>
        </w:trPr>
        <w:tc>
          <w:tcPr>
            <w:tcW w:w="4253" w:type="dxa"/>
          </w:tcPr>
          <w:p w:rsidR="00394701" w:rsidRDefault="00394701" w:rsidP="008A6708">
            <w:pPr>
              <w:rPr>
                <w:rFonts w:ascii="Arial" w:hAnsi="Arial" w:cs="Arial"/>
                <w:sz w:val="18"/>
              </w:rPr>
            </w:pPr>
          </w:p>
        </w:tc>
        <w:tc>
          <w:tcPr>
            <w:tcW w:w="1361" w:type="dxa"/>
          </w:tcPr>
          <w:p w:rsidR="00394701" w:rsidRDefault="00394701" w:rsidP="008A6708">
            <w:pPr>
              <w:pStyle w:val="Normalcentr"/>
              <w:keepNext/>
              <w:keepLines/>
              <w:ind w:left="0"/>
              <w:jc w:val="center"/>
              <w:rPr>
                <w:b/>
              </w:rPr>
            </w:pPr>
            <w:r>
              <w:rPr>
                <w:b/>
              </w:rPr>
              <w:t>2015</w:t>
            </w:r>
          </w:p>
        </w:tc>
        <w:tc>
          <w:tcPr>
            <w:tcW w:w="1361" w:type="dxa"/>
          </w:tcPr>
          <w:p w:rsidR="00394701" w:rsidRDefault="00394701" w:rsidP="008A6708">
            <w:pPr>
              <w:pStyle w:val="Normalcentr"/>
              <w:keepNext/>
              <w:keepLines/>
              <w:ind w:left="0"/>
              <w:jc w:val="center"/>
              <w:rPr>
                <w:b/>
              </w:rPr>
            </w:pPr>
            <w:r>
              <w:rPr>
                <w:b/>
              </w:rPr>
              <w:t>2016</w:t>
            </w:r>
          </w:p>
        </w:tc>
      </w:tr>
      <w:tr w:rsidR="00394701" w:rsidTr="008A6708">
        <w:trPr>
          <w:trHeight w:val="390"/>
        </w:trPr>
        <w:tc>
          <w:tcPr>
            <w:tcW w:w="4253" w:type="dxa"/>
          </w:tcPr>
          <w:p w:rsidR="00394701" w:rsidRDefault="00394701" w:rsidP="008A6708">
            <w:pPr>
              <w:pStyle w:val="Commentaire"/>
              <w:rPr>
                <w:rFonts w:ascii="Arial" w:hAnsi="Arial" w:cs="Arial"/>
                <w:b/>
                <w:bCs/>
                <w:sz w:val="18"/>
              </w:rPr>
            </w:pPr>
            <w:r>
              <w:rPr>
                <w:rFonts w:ascii="Arial" w:hAnsi="Arial" w:cs="Arial"/>
                <w:b/>
                <w:bCs/>
                <w:sz w:val="18"/>
              </w:rPr>
              <w:t>montants des abandons de créance</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r>
      <w:tr w:rsidR="00394701" w:rsidTr="008A6708">
        <w:tc>
          <w:tcPr>
            <w:tcW w:w="4253" w:type="dxa"/>
          </w:tcPr>
          <w:p w:rsidR="00394701" w:rsidRDefault="00394701" w:rsidP="008A6708">
            <w:pPr>
              <w:ind w:left="284"/>
              <w:rPr>
                <w:rFonts w:ascii="Arial" w:hAnsi="Arial" w:cs="Arial"/>
                <w:sz w:val="18"/>
              </w:rPr>
            </w:pPr>
            <w:r>
              <w:rPr>
                <w:rFonts w:ascii="Arial" w:hAnsi="Arial" w:cs="Arial"/>
                <w:sz w:val="18"/>
              </w:rPr>
              <w:t>dont part délégataire</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c>
          <w:tcPr>
            <w:tcW w:w="1361" w:type="dxa"/>
          </w:tcPr>
          <w:p w:rsidR="00394701" w:rsidRDefault="00394701" w:rsidP="008A6708">
            <w:pPr>
              <w:tabs>
                <w:tab w:val="decimal" w:pos="851"/>
              </w:tabs>
              <w:rPr>
                <w:rFonts w:ascii="Arial" w:hAnsi="Arial" w:cs="Arial"/>
                <w:sz w:val="18"/>
              </w:rPr>
            </w:pPr>
          </w:p>
        </w:tc>
      </w:tr>
      <w:tr w:rsidR="00394701" w:rsidTr="008A6708">
        <w:tc>
          <w:tcPr>
            <w:tcW w:w="4253" w:type="dxa"/>
          </w:tcPr>
          <w:p w:rsidR="00394701" w:rsidRDefault="00394701" w:rsidP="008A6708">
            <w:pPr>
              <w:ind w:left="284"/>
              <w:rPr>
                <w:rFonts w:ascii="Arial" w:hAnsi="Arial" w:cs="Arial"/>
                <w:sz w:val="18"/>
              </w:rPr>
            </w:pPr>
            <w:r>
              <w:rPr>
                <w:rFonts w:ascii="Arial" w:hAnsi="Arial" w:cs="Arial"/>
                <w:sz w:val="18"/>
              </w:rPr>
              <w:t>dont part collectivité</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r>
      <w:tr w:rsidR="00394701" w:rsidTr="008A6708">
        <w:tc>
          <w:tcPr>
            <w:tcW w:w="4253" w:type="dxa"/>
          </w:tcPr>
          <w:p w:rsidR="00394701" w:rsidRDefault="00394701" w:rsidP="008A6708">
            <w:pPr>
              <w:ind w:left="284"/>
              <w:rPr>
                <w:rFonts w:ascii="Arial" w:hAnsi="Arial" w:cs="Arial"/>
                <w:sz w:val="18"/>
              </w:rPr>
            </w:pPr>
            <w:r>
              <w:rPr>
                <w:rFonts w:ascii="Arial" w:hAnsi="Arial" w:cs="Arial"/>
                <w:sz w:val="18"/>
              </w:rPr>
              <w:t>nombre de demandes reçues</w:t>
            </w:r>
          </w:p>
        </w:tc>
        <w:tc>
          <w:tcPr>
            <w:tcW w:w="1361" w:type="dxa"/>
          </w:tcPr>
          <w:p w:rsidR="00394701" w:rsidRDefault="00394701" w:rsidP="008A6708">
            <w:pPr>
              <w:tabs>
                <w:tab w:val="decimal" w:pos="851"/>
              </w:tabs>
              <w:rPr>
                <w:rFonts w:ascii="Arial" w:hAnsi="Arial" w:cs="Arial"/>
                <w:sz w:val="18"/>
              </w:rPr>
            </w:pPr>
          </w:p>
        </w:tc>
        <w:tc>
          <w:tcPr>
            <w:tcW w:w="1361" w:type="dxa"/>
          </w:tcPr>
          <w:p w:rsidR="00394701" w:rsidRDefault="00394701" w:rsidP="008A6708">
            <w:pPr>
              <w:tabs>
                <w:tab w:val="decimal" w:pos="851"/>
              </w:tabs>
              <w:rPr>
                <w:rFonts w:ascii="Arial" w:hAnsi="Arial" w:cs="Arial"/>
                <w:sz w:val="18"/>
              </w:rPr>
            </w:pPr>
          </w:p>
        </w:tc>
      </w:tr>
      <w:tr w:rsidR="00394701" w:rsidTr="008A6708">
        <w:tc>
          <w:tcPr>
            <w:tcW w:w="4253" w:type="dxa"/>
          </w:tcPr>
          <w:p w:rsidR="00394701" w:rsidRDefault="00394701" w:rsidP="008A6708">
            <w:pPr>
              <w:ind w:left="284"/>
              <w:rPr>
                <w:rFonts w:ascii="Arial" w:hAnsi="Arial" w:cs="Arial"/>
                <w:sz w:val="18"/>
              </w:rPr>
            </w:pPr>
            <w:r>
              <w:rPr>
                <w:rFonts w:ascii="Arial" w:hAnsi="Arial" w:cs="Arial"/>
                <w:sz w:val="18"/>
              </w:rPr>
              <w:t xml:space="preserve">nombre d’aides accordées </w:t>
            </w:r>
          </w:p>
        </w:tc>
        <w:tc>
          <w:tcPr>
            <w:tcW w:w="1361" w:type="dxa"/>
          </w:tcPr>
          <w:p w:rsidR="00394701" w:rsidRDefault="00394701" w:rsidP="008A6708">
            <w:pPr>
              <w:tabs>
                <w:tab w:val="decimal" w:pos="851"/>
              </w:tabs>
              <w:rPr>
                <w:rFonts w:ascii="Arial" w:hAnsi="Arial" w:cs="Arial"/>
                <w:sz w:val="18"/>
              </w:rPr>
            </w:pPr>
          </w:p>
        </w:tc>
        <w:tc>
          <w:tcPr>
            <w:tcW w:w="1361" w:type="dxa"/>
          </w:tcPr>
          <w:p w:rsidR="00394701" w:rsidRDefault="00394701" w:rsidP="008A6708">
            <w:pPr>
              <w:tabs>
                <w:tab w:val="decimal" w:pos="851"/>
              </w:tabs>
              <w:rPr>
                <w:rFonts w:ascii="Arial" w:hAnsi="Arial" w:cs="Arial"/>
                <w:sz w:val="18"/>
              </w:rPr>
            </w:pPr>
          </w:p>
        </w:tc>
      </w:tr>
      <w:tr w:rsidR="00394701" w:rsidTr="008A6708">
        <w:tc>
          <w:tcPr>
            <w:tcW w:w="4253" w:type="dxa"/>
          </w:tcPr>
          <w:p w:rsidR="00394701" w:rsidRDefault="00394701" w:rsidP="008A6708">
            <w:pPr>
              <w:pStyle w:val="Destinataire"/>
              <w:rPr>
                <w:rFonts w:cs="Arial"/>
                <w:bCs/>
              </w:rPr>
            </w:pPr>
            <w:r>
              <w:rPr>
                <w:rFonts w:cs="Arial"/>
                <w:bCs/>
              </w:rPr>
              <w:t>montants des versements à un fonds de solidarité</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r>
      <w:tr w:rsidR="00394701" w:rsidTr="008A6708">
        <w:tc>
          <w:tcPr>
            <w:tcW w:w="4253" w:type="dxa"/>
          </w:tcPr>
          <w:p w:rsidR="00394701" w:rsidRDefault="00394701" w:rsidP="008A6708">
            <w:pPr>
              <w:ind w:left="284"/>
              <w:rPr>
                <w:rFonts w:ascii="Arial" w:hAnsi="Arial" w:cs="Arial"/>
                <w:sz w:val="18"/>
              </w:rPr>
            </w:pPr>
            <w:r>
              <w:rPr>
                <w:rFonts w:ascii="Arial" w:hAnsi="Arial" w:cs="Arial"/>
                <w:sz w:val="18"/>
              </w:rPr>
              <w:t>dont part délégataire</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c>
          <w:tcPr>
            <w:tcW w:w="1361" w:type="dxa"/>
          </w:tcPr>
          <w:p w:rsidR="00394701" w:rsidRDefault="00394701" w:rsidP="008A6708">
            <w:pPr>
              <w:tabs>
                <w:tab w:val="decimal" w:pos="851"/>
              </w:tabs>
              <w:rPr>
                <w:rFonts w:ascii="Arial" w:hAnsi="Arial" w:cs="Arial"/>
                <w:sz w:val="18"/>
              </w:rPr>
            </w:pPr>
          </w:p>
        </w:tc>
      </w:tr>
      <w:tr w:rsidR="00394701" w:rsidTr="008A6708">
        <w:tc>
          <w:tcPr>
            <w:tcW w:w="4253" w:type="dxa"/>
          </w:tcPr>
          <w:p w:rsidR="00394701" w:rsidRDefault="00394701" w:rsidP="008A6708">
            <w:pPr>
              <w:ind w:left="284"/>
              <w:rPr>
                <w:rFonts w:ascii="Arial" w:hAnsi="Arial" w:cs="Arial"/>
                <w:sz w:val="18"/>
              </w:rPr>
            </w:pPr>
            <w:r>
              <w:rPr>
                <w:rFonts w:ascii="Arial" w:hAnsi="Arial" w:cs="Arial"/>
                <w:sz w:val="18"/>
              </w:rPr>
              <w:t>dont part collectivité</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c>
          <w:tcPr>
            <w:tcW w:w="1361" w:type="dxa"/>
          </w:tcPr>
          <w:p w:rsidR="00394701" w:rsidRDefault="00394701" w:rsidP="008A6708">
            <w:pPr>
              <w:tabs>
                <w:tab w:val="decimal" w:pos="851"/>
              </w:tabs>
              <w:rPr>
                <w:rFonts w:ascii="Arial" w:hAnsi="Arial" w:cs="Arial"/>
                <w:sz w:val="18"/>
              </w:rPr>
            </w:pPr>
            <w:r>
              <w:rPr>
                <w:rFonts w:ascii="Arial" w:hAnsi="Arial" w:cs="Arial"/>
                <w:sz w:val="18"/>
              </w:rPr>
              <w:t>0,00 €</w:t>
            </w:r>
          </w:p>
        </w:tc>
      </w:tr>
    </w:tbl>
    <w:p w:rsidR="00394701" w:rsidRDefault="00394701" w:rsidP="00394701">
      <w:pPr>
        <w:pStyle w:val="Normalcentr"/>
      </w:pPr>
    </w:p>
    <w:p w:rsidR="00394701" w:rsidRDefault="00394701" w:rsidP="00394701">
      <w:pPr>
        <w:pStyle w:val="Titre2"/>
        <w:numPr>
          <w:ilvl w:val="0"/>
          <w:numId w:val="19"/>
        </w:numPr>
      </w:pPr>
      <w:bookmarkStart w:id="60" w:name="_Toc178670380"/>
      <w:bookmarkStart w:id="61" w:name="_Toc485636828"/>
      <w:r>
        <w:t>Opérations de coopération décentralisée</w:t>
      </w:r>
      <w:bookmarkEnd w:id="60"/>
      <w:bookmarkEnd w:id="61"/>
    </w:p>
    <w:p w:rsidR="00394701" w:rsidRDefault="00394701" w:rsidP="00394701">
      <w:pPr>
        <w:pStyle w:val="Normalcentr"/>
        <w:sectPr w:rsidR="00394701">
          <w:headerReference w:type="even" r:id="rId40"/>
          <w:headerReference w:type="default" r:id="rId41"/>
          <w:footerReference w:type="even" r:id="rId42"/>
          <w:footerReference w:type="default" r:id="rId43"/>
          <w:headerReference w:type="first" r:id="rId44"/>
          <w:footerReference w:type="first" r:id="rId45"/>
          <w:pgSz w:w="11906" w:h="16838" w:code="9"/>
          <w:pgMar w:top="1117" w:right="1133" w:bottom="1418" w:left="3686" w:header="720" w:footer="680" w:gutter="0"/>
          <w:cols w:space="720"/>
        </w:sectPr>
      </w:pPr>
    </w:p>
    <w:p w:rsidR="00394701" w:rsidRDefault="00EE2896" w:rsidP="00394701">
      <w:pPr>
        <w:pStyle w:val="Normalcentr"/>
      </w:pPr>
      <w:r>
        <w:lastRenderedPageBreak/>
        <w:t>Néant.</w:t>
      </w:r>
    </w:p>
    <w:p w:rsidR="00394701" w:rsidRDefault="00394701"/>
    <w:sectPr w:rsidR="00394701" w:rsidSect="00394701">
      <w:footerReference w:type="default" r:id="rId46"/>
      <w:type w:val="continuous"/>
      <w:pgSz w:w="11906" w:h="16838" w:code="9"/>
      <w:pgMar w:top="1117" w:right="709" w:bottom="1418" w:left="3686" w:header="72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D0" w:rsidRDefault="002228D0">
      <w:r>
        <w:separator/>
      </w:r>
    </w:p>
  </w:endnote>
  <w:endnote w:type="continuationSeparator" w:id="0">
    <w:p w:rsidR="002228D0" w:rsidRDefault="0022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421E0D">
    <w:pPr>
      <w:pStyle w:val="Pieddepag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70.9pt;margin-top:779.65pt;width:56.7pt;height:22.5pt;z-index:251650048;mso-position-horizontal-relative:page;mso-position-vertical-relative:page" o:allowincell="f" stroked="f" strokecolor="red">
          <v:shadow color="#868686"/>
          <v:textpath style="font-family:&quot;Arial Black&quot;;font-size:16pt;v-text-kern:t" trim="t" fitpath="t" string="{AN}"/>
          <w10:wrap anchorx="page" anchory="page"/>
        </v:shape>
      </w:pict>
    </w:r>
    <w:r w:rsidR="008A6708">
      <w:rPr>
        <w:rStyle w:val="Numrodepage"/>
      </w:rPr>
      <w:fldChar w:fldCharType="begin"/>
    </w:r>
    <w:r w:rsidR="008A6708">
      <w:rPr>
        <w:rStyle w:val="Numrodepage"/>
      </w:rPr>
      <w:instrText xml:space="preserve"> PAGE </w:instrText>
    </w:r>
    <w:r w:rsidR="008A6708">
      <w:rPr>
        <w:rStyle w:val="Numrodepage"/>
      </w:rPr>
      <w:fldChar w:fldCharType="separate"/>
    </w:r>
    <w:r w:rsidR="008A6708">
      <w:rPr>
        <w:rStyle w:val="Numrodepage"/>
        <w:noProof/>
      </w:rPr>
      <w:t>27</w:t>
    </w:r>
    <w:r w:rsidR="008A6708">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421E0D">
    <w:pPr>
      <w:pStyle w:val="Pieddepag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70.9pt;margin-top:779.65pt;width:56.7pt;height:22.5pt;z-index:251651072;mso-position-horizontal-relative:page;mso-position-vertical-relative:page" o:allowincell="f" stroked="f" strokecolor="red">
          <v:shadow color="#868686"/>
          <v:textpath style="font-family:&quot;Arial Black&quot;;font-size:16pt;v-text-kern:t" trim="t" fitpath="t" string="{AN}"/>
          <w10:wrap anchorx="page" anchory="page"/>
        </v:shape>
      </w:pict>
    </w:r>
    <w:r w:rsidR="008A6708">
      <w:rPr>
        <w:rStyle w:val="Numrodepage"/>
      </w:rPr>
      <w:fldChar w:fldCharType="begin"/>
    </w:r>
    <w:r w:rsidR="008A6708">
      <w:rPr>
        <w:rStyle w:val="Numrodepage"/>
      </w:rPr>
      <w:instrText xml:space="preserve"> PAGE </w:instrText>
    </w:r>
    <w:r w:rsidR="008A6708">
      <w:rPr>
        <w:rStyle w:val="Numrodepage"/>
      </w:rPr>
      <w:fldChar w:fldCharType="separate"/>
    </w:r>
    <w:r>
      <w:rPr>
        <w:rStyle w:val="Numrodepage"/>
        <w:noProof/>
      </w:rPr>
      <w:t>1</w:t>
    </w:r>
    <w:r w:rsidR="008A6708">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421E0D">
    <w:pPr>
      <w:pStyle w:val="Pieddepage"/>
      <w:rPr>
        <w:rStyle w:val="Numrodepage"/>
      </w:rPr>
    </w:pPr>
    <w:r>
      <w:rPr>
        <w:rFonts w:ascii="Arial Black" w:hAnsi="Arial Black"/>
        <w:noProof/>
        <w:sz w:val="20"/>
      </w:rPr>
      <w:pict>
        <v:shapetype id="_x0000_t202" coordsize="21600,21600" o:spt="202" path="m,l,21600r21600,l21600,xe">
          <v:stroke joinstyle="miter"/>
          <v:path gradientshapeok="t" o:connecttype="rect"/>
        </v:shapetype>
        <v:shape id="_x0000_s2064" type="#_x0000_t202" style="position:absolute;left:0;text-align:left;margin-left:65.2pt;margin-top:0;width:76.55pt;height:579.85pt;z-index:251658240;mso-position-horizontal-relative:page;mso-position-vertical:center;mso-position-vertical-relative:margin" o:allowincell="f" filled="f" stroked="f">
          <v:textbox style="layout-flow:vertical;mso-layout-flow-alt:bottom-to-top;mso-next-textbox:#_x0000_s2064" inset="1mm,1mm,0,1mm">
            <w:txbxContent>
              <w:p w:rsidR="008A6708" w:rsidRDefault="008A6708">
                <w:pPr>
                  <w:pStyle w:val="Bandeau"/>
                </w:pPr>
                <w:r>
                  <w:t>SIAEP DU VAL DE SAIRE-REVILLE</w:t>
                </w:r>
              </w:p>
            </w:txbxContent>
          </v:textbox>
          <w10:wrap type="topAndBottom" anchorx="page" anchory="margin"/>
        </v:shape>
      </w:pict>
    </w:r>
    <w:r>
      <w:rPr>
        <w:rStyle w:val="Numrodepage"/>
      </w:rPr>
      <w:pict>
        <v:shape id="_x0000_s2061" type="#_x0000_t202" style="position:absolute;left:0;text-align:left;margin-left:28.35pt;margin-top:740.45pt;width:113.4pt;height:18pt;z-index:251655168;mso-position-horizontal-relative:page;mso-position-vertical-relative:page" filled="f" stroked="f">
          <v:textbox style="mso-next-textbox:#_x0000_s2061">
            <w:txbxContent>
              <w:p w:rsidR="008A6708" w:rsidRDefault="008A6708">
                <w:pPr>
                  <w:pStyle w:val="Pieddepage"/>
                  <w:jc w:val="center"/>
                </w:pPr>
                <w:r>
                  <w:t>Rapport annuel</w:t>
                </w:r>
              </w:p>
            </w:txbxContent>
          </v:textbox>
          <w10:wrap anchorx="page" anchory="page"/>
        </v:shape>
      </w:pict>
    </w:r>
    <w:r>
      <w:rPr>
        <w:rStyle w:val="Numrodepage"/>
      </w:rPr>
      <w:pict>
        <v:shape id="_x0000_s2062" type="#_x0000_t202" style="position:absolute;left:0;text-align:left;margin-left:42.55pt;margin-top:762.6pt;width:85.05pt;height:16.7pt;z-index:251656192;mso-position-horizontal-relative:page;mso-position-vertical-relative:page" o:allowincell="f" filled="f" stroked="f">
          <v:textbox style="mso-next-textbox:#_x0000_s2062">
            <w:txbxContent>
              <w:p w:rsidR="008A6708" w:rsidRDefault="008A6708">
                <w:pPr>
                  <w:pStyle w:val="En-tte"/>
                  <w:tabs>
                    <w:tab w:val="clear" w:pos="4536"/>
                    <w:tab w:val="clear" w:pos="9072"/>
                  </w:tabs>
                  <w:jc w:val="center"/>
                  <w:rPr>
                    <w:rFonts w:ascii="Arial" w:hAnsi="Arial"/>
                    <w:b/>
                    <w:color w:val="FFFFFF"/>
                    <w:spacing w:val="12"/>
                  </w:rPr>
                </w:pPr>
                <w:r>
                  <w:rPr>
                    <w:rFonts w:ascii="Arial" w:hAnsi="Arial"/>
                    <w:b/>
                    <w:color w:val="FFFFFF"/>
                    <w:spacing w:val="12"/>
                  </w:rPr>
                  <w:t>EXERCICE</w:t>
                </w:r>
              </w:p>
            </w:txbxContent>
          </v:textbox>
          <w10:wrap anchorx="page" anchory="page"/>
        </v:shape>
      </w:pict>
    </w:r>
    <w:r>
      <w:rPr>
        <w:rStyle w:val="Numrodepag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56.7pt;margin-top:779.65pt;width:56.7pt;height:22.5pt;z-index:251657216;mso-position-horizontal-relative:page;mso-position-vertical-relative:page" o:allowincell="f" stroked="f" strokecolor="red">
          <v:shadow color="#868686"/>
          <v:textpath style="font-family:&quot;Arial Black&quot;;font-size:16pt;v-text-kern:t" trim="t" fitpath="t" string="2016"/>
          <w10:wrap anchorx="page" anchory="page"/>
        </v:shape>
      </w:pict>
    </w:r>
    <w:r>
      <w:rPr>
        <w:rStyle w:val="Numrodepage"/>
      </w:rPr>
      <w:pict>
        <v:roundrect id="_x0000_s2060" style="position:absolute;left:0;text-align:left;margin-left:42.55pt;margin-top:756.95pt;width:84.75pt;height:56.6pt;z-index:251654144;mso-position-horizontal-relative:page;mso-position-vertical-relative:page" arcsize=".125" o:allowincell="f" fillcolor="#b2b2b2" stroked="f" strokecolor="red">
          <w10:wrap anchorx="page" anchory="page"/>
        </v:roundrect>
      </w:pict>
    </w:r>
    <w:r w:rsidR="008A6708">
      <w:rPr>
        <w:rStyle w:val="Numrodepage"/>
      </w:rPr>
      <w:fldChar w:fldCharType="begin"/>
    </w:r>
    <w:r w:rsidR="008A6708">
      <w:rPr>
        <w:rStyle w:val="Numrodepage"/>
      </w:rPr>
      <w:instrText xml:space="preserve"> PAGE </w:instrText>
    </w:r>
    <w:r w:rsidR="008A6708">
      <w:rPr>
        <w:rStyle w:val="Numrodepage"/>
      </w:rPr>
      <w:fldChar w:fldCharType="separate"/>
    </w:r>
    <w:r>
      <w:rPr>
        <w:rStyle w:val="Numrodepage"/>
        <w:noProof/>
      </w:rPr>
      <w:t>2</w:t>
    </w:r>
    <w:r w:rsidR="008A6708">
      <w:rPr>
        <w:rStyle w:val="Numrodepag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PieddepagePrix"/>
    </w:pPr>
    <w:r>
      <w:rPr>
        <w:rStyle w:val="Numrodepage"/>
      </w:rPr>
      <w:fldChar w:fldCharType="begin"/>
    </w:r>
    <w:r>
      <w:rPr>
        <w:rStyle w:val="Numrodepage"/>
      </w:rPr>
      <w:instrText xml:space="preserve"> PAGE </w:instrText>
    </w:r>
    <w:r>
      <w:rPr>
        <w:rStyle w:val="Numrodepage"/>
      </w:rPr>
      <w:fldChar w:fldCharType="separate"/>
    </w:r>
    <w:r w:rsidR="00421E0D">
      <w:rPr>
        <w:rStyle w:val="Numrodepage"/>
        <w:noProof/>
      </w:rPr>
      <w:t>10</w:t>
    </w:r>
    <w:r>
      <w:rPr>
        <w:rStyle w:val="Numrodepag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6708" w:rsidRDefault="008A6708">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PieddepagePrix2"/>
    </w:pPr>
    <w:r>
      <w:rPr>
        <w:rStyle w:val="Numrodepage"/>
      </w:rPr>
      <w:fldChar w:fldCharType="begin"/>
    </w:r>
    <w:r>
      <w:rPr>
        <w:rStyle w:val="Numrodepage"/>
      </w:rPr>
      <w:instrText xml:space="preserve"> PAGE </w:instrText>
    </w:r>
    <w:r>
      <w:rPr>
        <w:rStyle w:val="Numrodepage"/>
      </w:rPr>
      <w:fldChar w:fldCharType="separate"/>
    </w:r>
    <w:r w:rsidR="00421E0D">
      <w:rPr>
        <w:rStyle w:val="Numrodepage"/>
        <w:noProof/>
      </w:rPr>
      <w:t>11</w:t>
    </w:r>
    <w:r>
      <w:rPr>
        <w:rStyle w:val="Numrodepage"/>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421E0D">
    <w:pPr>
      <w:pStyle w:val="Pieddepage"/>
      <w:rPr>
        <w:rStyle w:val="Numrodepage"/>
      </w:rPr>
    </w:pPr>
    <w:r>
      <w:rPr>
        <w:rStyle w:val="Numrodepage"/>
      </w:rPr>
      <w:pict>
        <v:shapetype id="_x0000_t202" coordsize="21600,21600" o:spt="202" path="m,l,21600r21600,l21600,xe">
          <v:stroke joinstyle="miter"/>
          <v:path gradientshapeok="t" o:connecttype="rect"/>
        </v:shapetype>
        <v:shape id="_x0000_s2071" type="#_x0000_t202" style="position:absolute;left:0;text-align:left;margin-left:65.2pt;margin-top:0;width:76.55pt;height:579.85pt;z-index:251665408;mso-position-horizontal-relative:page;mso-position-vertical:center;mso-position-vertical-relative:margin" o:allowincell="f" filled="f" stroked="f">
          <v:textbox style="layout-flow:vertical;mso-layout-flow-alt:bottom-to-top;mso-next-textbox:#_x0000_s2071" inset="1mm,1mm,0,1mm">
            <w:txbxContent>
              <w:p w:rsidR="008A6708" w:rsidRDefault="008A6708">
                <w:pPr>
                  <w:pStyle w:val="Bandeau1"/>
                </w:pPr>
                <w:r>
                  <w:t>SIAEP DU VAL DE SAIRE-REVILLE</w:t>
                </w:r>
              </w:p>
            </w:txbxContent>
          </v:textbox>
          <w10:wrap type="topAndBottom" anchorx="page" anchory="margin"/>
        </v:shape>
      </w:pict>
    </w:r>
    <w:r>
      <w:rPr>
        <w:rStyle w:val="Numrodepage"/>
      </w:rPr>
      <w:pict>
        <v:shape id="_x0000_s2068" type="#_x0000_t202" style="position:absolute;left:0;text-align:left;margin-left:28.35pt;margin-top:740.45pt;width:113.4pt;height:18pt;z-index:251662336;mso-position-horizontal-relative:page;mso-position-vertical-relative:page" filled="f" stroked="f">
          <v:textbox style="mso-next-textbox:#_x0000_s2068">
            <w:txbxContent>
              <w:p w:rsidR="008A6708" w:rsidRDefault="008A6708">
                <w:pPr>
                  <w:pStyle w:val="Pieddepage"/>
                  <w:jc w:val="center"/>
                </w:pPr>
                <w:r>
                  <w:t>Rapport annuel</w:t>
                </w:r>
              </w:p>
            </w:txbxContent>
          </v:textbox>
          <w10:wrap anchorx="page" anchory="page"/>
        </v:shape>
      </w:pict>
    </w:r>
    <w:r>
      <w:rPr>
        <w:rStyle w:val="Numrodepage"/>
      </w:rPr>
      <w:pict>
        <v:shape id="_x0000_s2069" type="#_x0000_t202" style="position:absolute;left:0;text-align:left;margin-left:42.55pt;margin-top:762.6pt;width:85.05pt;height:16.7pt;z-index:251663360;mso-position-horizontal-relative:page;mso-position-vertical-relative:page" o:allowincell="f" filled="f" stroked="f">
          <v:textbox style="mso-next-textbox:#_x0000_s2069">
            <w:txbxContent>
              <w:p w:rsidR="008A6708" w:rsidRDefault="008A6708">
                <w:pPr>
                  <w:pStyle w:val="En-tte"/>
                  <w:tabs>
                    <w:tab w:val="clear" w:pos="4536"/>
                    <w:tab w:val="clear" w:pos="9072"/>
                  </w:tabs>
                  <w:jc w:val="center"/>
                  <w:rPr>
                    <w:rFonts w:ascii="Arial" w:hAnsi="Arial"/>
                    <w:b/>
                    <w:color w:val="FFFFFF"/>
                    <w:spacing w:val="12"/>
                  </w:rPr>
                </w:pPr>
                <w:r>
                  <w:rPr>
                    <w:rFonts w:ascii="Arial" w:hAnsi="Arial"/>
                    <w:b/>
                    <w:color w:val="FFFFFF"/>
                    <w:spacing w:val="12"/>
                  </w:rPr>
                  <w:t>EXERCICE</w:t>
                </w:r>
              </w:p>
            </w:txbxContent>
          </v:textbox>
          <w10:wrap anchorx="page" anchory="page"/>
        </v:shape>
      </w:pict>
    </w:r>
    <w:r>
      <w:rPr>
        <w:rStyle w:val="Numrodepag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56.7pt;margin-top:779.65pt;width:56.7pt;height:22.5pt;z-index:251664384;mso-position-horizontal-relative:page;mso-position-vertical-relative:page" o:allowincell="f" stroked="f" strokecolor="red">
          <v:shadow color="#868686"/>
          <v:textpath style="font-family:&quot;Arial Black&quot;;font-size:16pt;v-text-kern:t" trim="t" fitpath="t" string="2016"/>
          <w10:wrap anchorx="page" anchory="page"/>
        </v:shape>
      </w:pict>
    </w:r>
    <w:r>
      <w:rPr>
        <w:rStyle w:val="Numrodepage"/>
      </w:rPr>
      <w:pict>
        <v:roundrect id="_x0000_s2067" style="position:absolute;left:0;text-align:left;margin-left:42.55pt;margin-top:756.95pt;width:84.75pt;height:56.6pt;z-index:251661312;mso-position-horizontal-relative:page;mso-position-vertical-relative:page" arcsize=".125" o:allowincell="f" fillcolor="#b2b2b2" stroked="f" strokecolor="red">
          <w10:wrap anchorx="page" anchory="page"/>
        </v:roundrect>
      </w:pict>
    </w:r>
    <w:r w:rsidR="008A6708">
      <w:rPr>
        <w:rStyle w:val="Numrodepage"/>
      </w:rPr>
      <w:fldChar w:fldCharType="begin"/>
    </w:r>
    <w:r w:rsidR="008A6708">
      <w:rPr>
        <w:rStyle w:val="Numrodepage"/>
      </w:rPr>
      <w:instrText xml:space="preserve"> PAGE </w:instrText>
    </w:r>
    <w:r w:rsidR="008A6708">
      <w:rPr>
        <w:rStyle w:val="Numrodepage"/>
      </w:rPr>
      <w:fldChar w:fldCharType="separate"/>
    </w:r>
    <w:r>
      <w:rPr>
        <w:rStyle w:val="Numrodepage"/>
        <w:noProof/>
      </w:rPr>
      <w:t>21</w:t>
    </w:r>
    <w:r w:rsidR="008A670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D0" w:rsidRDefault="002228D0">
      <w:r>
        <w:separator/>
      </w:r>
    </w:p>
  </w:footnote>
  <w:footnote w:type="continuationSeparator" w:id="0">
    <w:p w:rsidR="002228D0" w:rsidRDefault="0022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421E0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2.6pt;margin-top:43.1pt;width:105.15pt;height:31.2pt;z-index:251653120;mso-position-horizontal-relative:page;mso-position-vertical-relative:page" o:allowincell="f">
          <v:imagedata r:id="rId1" o:title="MiniLogoAEP"/>
          <w10:wrap anchorx="page" anchory="page"/>
        </v:shape>
      </w:pict>
    </w:r>
    <w:r>
      <w:rPr>
        <w:noProof/>
      </w:rPr>
      <w:pict>
        <v:rect id="_x0000_s2058" style="position:absolute;margin-left:28.35pt;margin-top:28.35pt;width:115.1pt;height:785.2pt;z-index:251652096;mso-position-horizontal-relative:page;mso-position-vertical-relative:page" o:allowincell="f" fillcolor="#ddd" stroked="f" strokecolor="red">
          <w10:wrap anchorx="page" anchory="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421E0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32.6pt;margin-top:43.1pt;width:105.15pt;height:31.2pt;z-index:251660288;mso-position-horizontal-relative:page;mso-position-vertical-relative:page" o:allowincell="f">
          <v:imagedata r:id="rId1" o:title="MiniLogoAEP"/>
          <w10:wrap anchorx="page" anchory="page"/>
        </v:shape>
      </w:pict>
    </w:r>
    <w:r>
      <w:rPr>
        <w:noProof/>
      </w:rPr>
      <w:pict>
        <v:rect id="_x0000_s2065" style="position:absolute;margin-left:28.35pt;margin-top:28.35pt;width:115.1pt;height:785.2pt;z-index:251659264;mso-position-horizontal-relative:page;mso-position-vertical-relative:page" o:allowincell="f" fillcolor="#ddd" stroked="f" strokecolor="red">
          <w10:wrap anchorx="page" anchory="page"/>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8" w:rsidRDefault="008A67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4F6"/>
    <w:multiLevelType w:val="singleLevel"/>
    <w:tmpl w:val="48EE3DF0"/>
    <w:lvl w:ilvl="0">
      <w:start w:val="1"/>
      <w:numFmt w:val="bullet"/>
      <w:lvlText w:val=""/>
      <w:lvlJc w:val="left"/>
      <w:pPr>
        <w:tabs>
          <w:tab w:val="num" w:pos="360"/>
        </w:tabs>
        <w:ind w:left="360" w:hanging="360"/>
      </w:pPr>
      <w:rPr>
        <w:rFonts w:ascii="ZapfDingbats" w:hAnsi="ZapfDingbats" w:hint="default"/>
        <w:sz w:val="24"/>
      </w:rPr>
    </w:lvl>
  </w:abstractNum>
  <w:abstractNum w:abstractNumId="1">
    <w:nsid w:val="0B392916"/>
    <w:multiLevelType w:val="hybridMultilevel"/>
    <w:tmpl w:val="536E13C2"/>
    <w:lvl w:ilvl="0" w:tplc="58F6548A">
      <w:start w:val="1"/>
      <w:numFmt w:val="bullet"/>
      <w:pStyle w:val="Titre1"/>
      <w:lvlText w:val=""/>
      <w:lvlJc w:val="left"/>
      <w:pPr>
        <w:tabs>
          <w:tab w:val="num" w:pos="360"/>
        </w:tabs>
        <w:ind w:left="360" w:hanging="360"/>
      </w:pPr>
      <w:rPr>
        <w:rFonts w:ascii="Wingdings" w:hAnsi="Wingdings" w:hint="default"/>
        <w:color w:val="FFFFFF"/>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2533F1"/>
    <w:multiLevelType w:val="multilevel"/>
    <w:tmpl w:val="34FE64A0"/>
    <w:lvl w:ilvl="0">
      <w:start w:val="1"/>
      <w:numFmt w:val="bullet"/>
      <w:lvlText w:val=""/>
      <w:lvlJc w:val="left"/>
      <w:pPr>
        <w:tabs>
          <w:tab w:val="num" w:pos="3555"/>
        </w:tabs>
        <w:ind w:left="3555" w:hanging="360"/>
      </w:pPr>
      <w:rPr>
        <w:rFonts w:ascii="ZapfDingbats" w:hAnsi="ZapfDingbats" w:hint="default"/>
        <w:b w:val="0"/>
        <w:color w:val="auto"/>
        <w:sz w:val="3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DC0E69"/>
    <w:multiLevelType w:val="multilevel"/>
    <w:tmpl w:val="5BDA3EC6"/>
    <w:lvl w:ilvl="0">
      <w:start w:val="1"/>
      <w:numFmt w:val="bullet"/>
      <w:lvlText w:val=""/>
      <w:lvlJc w:val="left"/>
      <w:pPr>
        <w:tabs>
          <w:tab w:val="num" w:pos="360"/>
        </w:tabs>
        <w:ind w:left="360" w:hanging="360"/>
      </w:pPr>
      <w:rPr>
        <w:rFonts w:ascii="Wingdings" w:hAnsi="Wingdings" w:hint="default"/>
        <w:color w:val="FFFFFF"/>
        <w:sz w:val="28"/>
      </w:rPr>
    </w:lvl>
    <w:lvl w:ilvl="1">
      <w:start w:val="1"/>
      <w:numFmt w:val="bullet"/>
      <w:lvlText w:val=""/>
      <w:lvlJc w:val="left"/>
      <w:pPr>
        <w:tabs>
          <w:tab w:val="num" w:pos="360"/>
        </w:tabs>
        <w:ind w:left="357" w:hanging="357"/>
      </w:pPr>
      <w:rPr>
        <w:rFonts w:ascii="Wingdings" w:hAnsi="Wingdings" w:hint="default"/>
        <w:color w:val="808080"/>
        <w:sz w:val="24"/>
      </w:rPr>
    </w:lvl>
    <w:lvl w:ilvl="2">
      <w:start w:val="1"/>
      <w:numFmt w:val="bullet"/>
      <w:lvlText w:val=""/>
      <w:lvlJc w:val="left"/>
      <w:pPr>
        <w:tabs>
          <w:tab w:val="num" w:pos="927"/>
        </w:tabs>
        <w:ind w:left="851" w:hanging="284"/>
      </w:pPr>
      <w:rPr>
        <w:rFonts w:ascii="Symbol" w:hAnsi="Symbol" w:hint="default"/>
        <w:sz w:val="26"/>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24D0CF8"/>
    <w:multiLevelType w:val="hybridMultilevel"/>
    <w:tmpl w:val="56DA846A"/>
    <w:lvl w:ilvl="0" w:tplc="799A695E">
      <w:numFmt w:val="bullet"/>
      <w:pStyle w:val="ListePQS"/>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nsid w:val="27C203A3"/>
    <w:multiLevelType w:val="multilevel"/>
    <w:tmpl w:val="1C181100"/>
    <w:lvl w:ilvl="0">
      <w:start w:val="1"/>
      <w:numFmt w:val="bullet"/>
      <w:pStyle w:val="Titre3"/>
      <w:lvlText w:val=""/>
      <w:lvlJc w:val="left"/>
      <w:pPr>
        <w:tabs>
          <w:tab w:val="num" w:pos="4122"/>
        </w:tabs>
        <w:ind w:left="4122" w:hanging="360"/>
      </w:pPr>
      <w:rPr>
        <w:rFonts w:ascii="Symbol" w:hAnsi="Symbol" w:hint="default"/>
        <w:sz w:val="26"/>
      </w:rPr>
    </w:lvl>
    <w:lvl w:ilvl="1" w:tentative="1">
      <w:start w:val="1"/>
      <w:numFmt w:val="bullet"/>
      <w:lvlText w:val="o"/>
      <w:lvlJc w:val="left"/>
      <w:pPr>
        <w:tabs>
          <w:tab w:val="num" w:pos="4842"/>
        </w:tabs>
        <w:ind w:left="4842" w:hanging="360"/>
      </w:pPr>
      <w:rPr>
        <w:rFonts w:ascii="Courier New" w:hAnsi="Courier New" w:hint="default"/>
      </w:rPr>
    </w:lvl>
    <w:lvl w:ilvl="2" w:tentative="1">
      <w:start w:val="1"/>
      <w:numFmt w:val="bullet"/>
      <w:lvlText w:val=""/>
      <w:lvlJc w:val="left"/>
      <w:pPr>
        <w:tabs>
          <w:tab w:val="num" w:pos="5562"/>
        </w:tabs>
        <w:ind w:left="5562" w:hanging="360"/>
      </w:pPr>
      <w:rPr>
        <w:rFonts w:ascii="Wingdings" w:hAnsi="Wingdings" w:hint="default"/>
      </w:rPr>
    </w:lvl>
    <w:lvl w:ilvl="3" w:tentative="1">
      <w:start w:val="1"/>
      <w:numFmt w:val="bullet"/>
      <w:lvlText w:val=""/>
      <w:lvlJc w:val="left"/>
      <w:pPr>
        <w:tabs>
          <w:tab w:val="num" w:pos="6282"/>
        </w:tabs>
        <w:ind w:left="6282" w:hanging="360"/>
      </w:pPr>
      <w:rPr>
        <w:rFonts w:ascii="Symbol" w:hAnsi="Symbol" w:hint="default"/>
      </w:rPr>
    </w:lvl>
    <w:lvl w:ilvl="4" w:tentative="1">
      <w:start w:val="1"/>
      <w:numFmt w:val="bullet"/>
      <w:lvlText w:val="o"/>
      <w:lvlJc w:val="left"/>
      <w:pPr>
        <w:tabs>
          <w:tab w:val="num" w:pos="7002"/>
        </w:tabs>
        <w:ind w:left="7002" w:hanging="360"/>
      </w:pPr>
      <w:rPr>
        <w:rFonts w:ascii="Courier New" w:hAnsi="Courier New" w:hint="default"/>
      </w:rPr>
    </w:lvl>
    <w:lvl w:ilvl="5" w:tentative="1">
      <w:start w:val="1"/>
      <w:numFmt w:val="bullet"/>
      <w:lvlText w:val=""/>
      <w:lvlJc w:val="left"/>
      <w:pPr>
        <w:tabs>
          <w:tab w:val="num" w:pos="7722"/>
        </w:tabs>
        <w:ind w:left="7722" w:hanging="360"/>
      </w:pPr>
      <w:rPr>
        <w:rFonts w:ascii="Wingdings" w:hAnsi="Wingdings" w:hint="default"/>
      </w:rPr>
    </w:lvl>
    <w:lvl w:ilvl="6" w:tentative="1">
      <w:start w:val="1"/>
      <w:numFmt w:val="bullet"/>
      <w:lvlText w:val=""/>
      <w:lvlJc w:val="left"/>
      <w:pPr>
        <w:tabs>
          <w:tab w:val="num" w:pos="8442"/>
        </w:tabs>
        <w:ind w:left="8442" w:hanging="360"/>
      </w:pPr>
      <w:rPr>
        <w:rFonts w:ascii="Symbol" w:hAnsi="Symbol" w:hint="default"/>
      </w:rPr>
    </w:lvl>
    <w:lvl w:ilvl="7" w:tentative="1">
      <w:start w:val="1"/>
      <w:numFmt w:val="bullet"/>
      <w:lvlText w:val="o"/>
      <w:lvlJc w:val="left"/>
      <w:pPr>
        <w:tabs>
          <w:tab w:val="num" w:pos="9162"/>
        </w:tabs>
        <w:ind w:left="9162" w:hanging="360"/>
      </w:pPr>
      <w:rPr>
        <w:rFonts w:ascii="Courier New" w:hAnsi="Courier New" w:hint="default"/>
      </w:rPr>
    </w:lvl>
    <w:lvl w:ilvl="8" w:tentative="1">
      <w:start w:val="1"/>
      <w:numFmt w:val="bullet"/>
      <w:lvlText w:val=""/>
      <w:lvlJc w:val="left"/>
      <w:pPr>
        <w:tabs>
          <w:tab w:val="num" w:pos="9882"/>
        </w:tabs>
        <w:ind w:left="9882" w:hanging="360"/>
      </w:pPr>
      <w:rPr>
        <w:rFonts w:ascii="Wingdings" w:hAnsi="Wingdings" w:hint="default"/>
      </w:rPr>
    </w:lvl>
  </w:abstractNum>
  <w:abstractNum w:abstractNumId="6">
    <w:nsid w:val="2DFB2EDE"/>
    <w:multiLevelType w:val="hybridMultilevel"/>
    <w:tmpl w:val="81DC5912"/>
    <w:lvl w:ilvl="0" w:tplc="165C1D16">
      <w:start w:val="1"/>
      <w:numFmt w:val="bullet"/>
      <w:lvlText w:val=""/>
      <w:lvlJc w:val="left"/>
      <w:pPr>
        <w:tabs>
          <w:tab w:val="num" w:pos="360"/>
        </w:tabs>
        <w:ind w:left="360" w:hanging="360"/>
      </w:pPr>
      <w:rPr>
        <w:rFonts w:ascii="Wingdings" w:hAnsi="Wingdings" w:hint="default"/>
        <w:color w:val="80808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955D54"/>
    <w:multiLevelType w:val="multilevel"/>
    <w:tmpl w:val="CDCA632E"/>
    <w:lvl w:ilvl="0">
      <w:start w:val="1"/>
      <w:numFmt w:val="upperRoman"/>
      <w:lvlText w:val="%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8DE5C0C"/>
    <w:multiLevelType w:val="hybridMultilevel"/>
    <w:tmpl w:val="099E32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3D4D00"/>
    <w:multiLevelType w:val="hybridMultilevel"/>
    <w:tmpl w:val="7EF03F00"/>
    <w:lvl w:ilvl="0" w:tplc="FFFFFFFF">
      <w:start w:val="1"/>
      <w:numFmt w:val="bullet"/>
      <w:lvlText w:val=""/>
      <w:lvlJc w:val="left"/>
      <w:pPr>
        <w:tabs>
          <w:tab w:val="num" w:pos="6390"/>
        </w:tabs>
        <w:ind w:left="6390" w:hanging="360"/>
      </w:pPr>
      <w:rPr>
        <w:rFonts w:ascii="ZapfDingbats" w:hAnsi="ZapfDingbats" w:hint="default"/>
        <w:b w:val="0"/>
        <w:color w:val="FFFFFF"/>
        <w:sz w:val="28"/>
      </w:rPr>
    </w:lvl>
    <w:lvl w:ilvl="1" w:tplc="FFFFFFFF" w:tentative="1">
      <w:start w:val="1"/>
      <w:numFmt w:val="bullet"/>
      <w:lvlText w:val="o"/>
      <w:lvlJc w:val="left"/>
      <w:pPr>
        <w:tabs>
          <w:tab w:val="num" w:pos="4275"/>
        </w:tabs>
        <w:ind w:left="4275" w:hanging="360"/>
      </w:pPr>
      <w:rPr>
        <w:rFonts w:ascii="Courier New" w:hAnsi="Courier New" w:hint="default"/>
      </w:rPr>
    </w:lvl>
    <w:lvl w:ilvl="2" w:tplc="FFFFFFFF" w:tentative="1">
      <w:start w:val="1"/>
      <w:numFmt w:val="bullet"/>
      <w:lvlText w:val=""/>
      <w:lvlJc w:val="left"/>
      <w:pPr>
        <w:tabs>
          <w:tab w:val="num" w:pos="4995"/>
        </w:tabs>
        <w:ind w:left="4995" w:hanging="360"/>
      </w:pPr>
      <w:rPr>
        <w:rFonts w:ascii="Wingdings" w:hAnsi="Wingdings" w:hint="default"/>
      </w:rPr>
    </w:lvl>
    <w:lvl w:ilvl="3" w:tplc="FFFFFFFF" w:tentative="1">
      <w:start w:val="1"/>
      <w:numFmt w:val="bullet"/>
      <w:lvlText w:val=""/>
      <w:lvlJc w:val="left"/>
      <w:pPr>
        <w:tabs>
          <w:tab w:val="num" w:pos="5715"/>
        </w:tabs>
        <w:ind w:left="5715" w:hanging="360"/>
      </w:pPr>
      <w:rPr>
        <w:rFonts w:ascii="Symbol" w:hAnsi="Symbol" w:hint="default"/>
      </w:rPr>
    </w:lvl>
    <w:lvl w:ilvl="4" w:tplc="FFFFFFFF" w:tentative="1">
      <w:start w:val="1"/>
      <w:numFmt w:val="bullet"/>
      <w:lvlText w:val="o"/>
      <w:lvlJc w:val="left"/>
      <w:pPr>
        <w:tabs>
          <w:tab w:val="num" w:pos="6435"/>
        </w:tabs>
        <w:ind w:left="6435" w:hanging="360"/>
      </w:pPr>
      <w:rPr>
        <w:rFonts w:ascii="Courier New" w:hAnsi="Courier New" w:hint="default"/>
      </w:rPr>
    </w:lvl>
    <w:lvl w:ilvl="5" w:tplc="FFFFFFFF" w:tentative="1">
      <w:start w:val="1"/>
      <w:numFmt w:val="bullet"/>
      <w:lvlText w:val=""/>
      <w:lvlJc w:val="left"/>
      <w:pPr>
        <w:tabs>
          <w:tab w:val="num" w:pos="7155"/>
        </w:tabs>
        <w:ind w:left="7155" w:hanging="360"/>
      </w:pPr>
      <w:rPr>
        <w:rFonts w:ascii="Wingdings" w:hAnsi="Wingdings" w:hint="default"/>
      </w:rPr>
    </w:lvl>
    <w:lvl w:ilvl="6" w:tplc="FFFFFFFF" w:tentative="1">
      <w:start w:val="1"/>
      <w:numFmt w:val="bullet"/>
      <w:lvlText w:val=""/>
      <w:lvlJc w:val="left"/>
      <w:pPr>
        <w:tabs>
          <w:tab w:val="num" w:pos="7875"/>
        </w:tabs>
        <w:ind w:left="7875" w:hanging="360"/>
      </w:pPr>
      <w:rPr>
        <w:rFonts w:ascii="Symbol" w:hAnsi="Symbol" w:hint="default"/>
      </w:rPr>
    </w:lvl>
    <w:lvl w:ilvl="7" w:tplc="FFFFFFFF" w:tentative="1">
      <w:start w:val="1"/>
      <w:numFmt w:val="bullet"/>
      <w:lvlText w:val="o"/>
      <w:lvlJc w:val="left"/>
      <w:pPr>
        <w:tabs>
          <w:tab w:val="num" w:pos="8595"/>
        </w:tabs>
        <w:ind w:left="8595" w:hanging="360"/>
      </w:pPr>
      <w:rPr>
        <w:rFonts w:ascii="Courier New" w:hAnsi="Courier New" w:hint="default"/>
      </w:rPr>
    </w:lvl>
    <w:lvl w:ilvl="8" w:tplc="FFFFFFFF" w:tentative="1">
      <w:start w:val="1"/>
      <w:numFmt w:val="bullet"/>
      <w:lvlText w:val=""/>
      <w:lvlJc w:val="left"/>
      <w:pPr>
        <w:tabs>
          <w:tab w:val="num" w:pos="9315"/>
        </w:tabs>
        <w:ind w:left="9315" w:hanging="360"/>
      </w:pPr>
      <w:rPr>
        <w:rFonts w:ascii="Wingdings" w:hAnsi="Wingdings" w:hint="default"/>
      </w:rPr>
    </w:lvl>
  </w:abstractNum>
  <w:abstractNum w:abstractNumId="10">
    <w:nsid w:val="4DC5517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60893938"/>
    <w:multiLevelType w:val="hybridMultilevel"/>
    <w:tmpl w:val="6742E3BE"/>
    <w:lvl w:ilvl="0" w:tplc="FFFFFFFF">
      <w:start w:val="1"/>
      <w:numFmt w:val="bullet"/>
      <w:lvlText w:val=""/>
      <w:lvlJc w:val="left"/>
      <w:pPr>
        <w:tabs>
          <w:tab w:val="num" w:pos="3555"/>
        </w:tabs>
        <w:ind w:left="3555" w:hanging="360"/>
      </w:pPr>
      <w:rPr>
        <w:rFonts w:ascii="ZapfDingbats" w:hAnsi="ZapfDingbats" w:hint="default"/>
        <w:b w:val="0"/>
        <w:color w:val="5F6A86"/>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D00582C"/>
    <w:multiLevelType w:val="singleLevel"/>
    <w:tmpl w:val="0FF45408"/>
    <w:lvl w:ilvl="0">
      <w:start w:val="1"/>
      <w:numFmt w:val="bullet"/>
      <w:lvlText w:val=""/>
      <w:lvlJc w:val="left"/>
      <w:pPr>
        <w:tabs>
          <w:tab w:val="num" w:pos="360"/>
        </w:tabs>
        <w:ind w:left="360" w:hanging="360"/>
      </w:pPr>
      <w:rPr>
        <w:rFonts w:ascii="ZapfDingbats" w:hAnsi="ZapfDingbats" w:hint="default"/>
        <w:sz w:val="28"/>
      </w:rPr>
    </w:lvl>
  </w:abstractNum>
  <w:abstractNum w:abstractNumId="13">
    <w:nsid w:val="74194206"/>
    <w:multiLevelType w:val="hybridMultilevel"/>
    <w:tmpl w:val="EF66D6A4"/>
    <w:lvl w:ilvl="0" w:tplc="3626C18E">
      <w:numFmt w:val="bullet"/>
      <w:pStyle w:val="ListePQS1"/>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nsid w:val="756F7CCB"/>
    <w:multiLevelType w:val="hybridMultilevel"/>
    <w:tmpl w:val="4448E77A"/>
    <w:lvl w:ilvl="0" w:tplc="C9AE90E4">
      <w:start w:val="1"/>
      <w:numFmt w:val="bullet"/>
      <w:lvlText w:val=""/>
      <w:lvlJc w:val="left"/>
      <w:pPr>
        <w:tabs>
          <w:tab w:val="num" w:pos="360"/>
        </w:tabs>
        <w:ind w:left="360" w:hanging="360"/>
      </w:pPr>
      <w:rPr>
        <w:rFonts w:ascii="Wingdings" w:hAnsi="Wingdings" w:hint="default"/>
        <w:color w:val="FFFFFF"/>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76778DA"/>
    <w:multiLevelType w:val="hybridMultilevel"/>
    <w:tmpl w:val="C832B6D6"/>
    <w:lvl w:ilvl="0" w:tplc="DE4495E8">
      <w:start w:val="1"/>
      <w:numFmt w:val="bullet"/>
      <w:pStyle w:val="Titre2"/>
      <w:lvlText w:val=""/>
      <w:lvlJc w:val="left"/>
      <w:pPr>
        <w:tabs>
          <w:tab w:val="num" w:pos="360"/>
        </w:tabs>
        <w:ind w:left="360" w:hanging="360"/>
      </w:pPr>
      <w:rPr>
        <w:rFonts w:ascii="Wingdings" w:hAnsi="Wingdings" w:hint="default"/>
        <w:color w:val="808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2"/>
  </w:num>
  <w:num w:numId="7">
    <w:abstractNumId w:val="12"/>
  </w:num>
  <w:num w:numId="8">
    <w:abstractNumId w:val="0"/>
  </w:num>
  <w:num w:numId="9">
    <w:abstractNumId w:val="5"/>
  </w:num>
  <w:num w:numId="10">
    <w:abstractNumId w:val="10"/>
  </w:num>
  <w:num w:numId="11">
    <w:abstractNumId w:val="12"/>
  </w:num>
  <w:num w:numId="12">
    <w:abstractNumId w:val="0"/>
  </w:num>
  <w:num w:numId="13">
    <w:abstractNumId w:val="5"/>
  </w:num>
  <w:num w:numId="14">
    <w:abstractNumId w:val="12"/>
  </w:num>
  <w:num w:numId="15">
    <w:abstractNumId w:val="0"/>
  </w:num>
  <w:num w:numId="16">
    <w:abstractNumId w:val="5"/>
  </w:num>
  <w:num w:numId="17">
    <w:abstractNumId w:val="4"/>
  </w:num>
  <w:num w:numId="18">
    <w:abstractNumId w:val="1"/>
  </w:num>
  <w:num w:numId="19">
    <w:abstractNumId w:val="15"/>
  </w:num>
  <w:num w:numId="20">
    <w:abstractNumId w:val="5"/>
  </w:num>
  <w:num w:numId="21">
    <w:abstractNumId w:val="4"/>
  </w:num>
  <w:num w:numId="22">
    <w:abstractNumId w:val="1"/>
  </w:num>
  <w:num w:numId="23">
    <w:abstractNumId w:val="15"/>
  </w:num>
  <w:num w:numId="24">
    <w:abstractNumId w:val="5"/>
  </w:num>
  <w:num w:numId="25">
    <w:abstractNumId w:val="4"/>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5"/>
  </w:num>
  <w:num w:numId="35">
    <w:abstractNumId w:val="15"/>
  </w:num>
  <w:num w:numId="36">
    <w:abstractNumId w:val="15"/>
  </w:num>
  <w:num w:numId="37">
    <w:abstractNumId w:val="1"/>
  </w:num>
  <w:num w:numId="38">
    <w:abstractNumId w:val="15"/>
  </w:num>
  <w:num w:numId="39">
    <w:abstractNumId w:val="5"/>
  </w:num>
  <w:num w:numId="40">
    <w:abstractNumId w:val="1"/>
  </w:num>
  <w:num w:numId="41">
    <w:abstractNumId w:val="15"/>
  </w:num>
  <w:num w:numId="42">
    <w:abstractNumId w:val="5"/>
  </w:num>
  <w:num w:numId="43">
    <w:abstractNumId w:val="4"/>
  </w:num>
  <w:num w:numId="44">
    <w:abstractNumId w:val="9"/>
  </w:num>
  <w:num w:numId="45">
    <w:abstractNumId w:val="11"/>
  </w:num>
  <w:num w:numId="46">
    <w:abstractNumId w:val="6"/>
  </w:num>
  <w:num w:numId="47">
    <w:abstractNumId w:val="14"/>
  </w:num>
  <w:num w:numId="48">
    <w:abstractNumId w:val="13"/>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701"/>
    <w:rsid w:val="002228D0"/>
    <w:rsid w:val="00394701"/>
    <w:rsid w:val="00421E0D"/>
    <w:rsid w:val="008A6708"/>
    <w:rsid w:val="00926068"/>
    <w:rsid w:val="00EE2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rules v:ext="edit">
        <o:r id="V:Rule5" type="connector" idref="#_x0000_s1053">
          <o:proxy start="" idref="#_x0000_s1050" connectloc="3"/>
          <o:proxy end="" idref="#_x0000_s1051" connectloc="1"/>
        </o:r>
        <o:r id="V:Rule6" type="connector" idref="#_x0000_s1054">
          <o:proxy start="" idref="#_x0000_s1048" connectloc="0"/>
        </o:r>
        <o:r id="V:Rule7" type="connector" idref="#_x0000_s1055">
          <o:proxy end="" idref="#_x0000_s1049" connectloc="0"/>
        </o:r>
        <o:r id="V:Rule8" type="connector" idref="#_x0000_s1056">
          <o:proxy start="" idref="#_x0000_s1047" connectloc="3"/>
          <o:proxy end="" idref="#_x0000_s1050"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pageBreakBefore/>
      <w:numPr>
        <w:numId w:val="40"/>
      </w:numPr>
      <w:spacing w:line="520" w:lineRule="exact"/>
      <w:ind w:left="357" w:hanging="357"/>
      <w:outlineLvl w:val="0"/>
    </w:pPr>
    <w:rPr>
      <w:rFonts w:ascii="Arial Black" w:hAnsi="Arial Black"/>
      <w:b/>
      <w:color w:val="FFFFFF"/>
      <w:spacing w:val="-12"/>
      <w:kern w:val="32"/>
      <w:sz w:val="44"/>
    </w:rPr>
  </w:style>
  <w:style w:type="paragraph" w:styleId="Titre2">
    <w:name w:val="heading 2"/>
    <w:basedOn w:val="Normal"/>
    <w:next w:val="Normal"/>
    <w:qFormat/>
    <w:pPr>
      <w:keepNext/>
      <w:numPr>
        <w:numId w:val="41"/>
      </w:numPr>
      <w:spacing w:before="480" w:after="240" w:line="290" w:lineRule="exact"/>
      <w:outlineLvl w:val="1"/>
    </w:pPr>
    <w:rPr>
      <w:rFonts w:ascii="Arial Black" w:hAnsi="Arial Black"/>
      <w:caps/>
      <w:spacing w:val="6"/>
      <w:sz w:val="22"/>
    </w:rPr>
  </w:style>
  <w:style w:type="paragraph" w:styleId="Titre3">
    <w:name w:val="heading 3"/>
    <w:basedOn w:val="Normal"/>
    <w:next w:val="Normal"/>
    <w:qFormat/>
    <w:pPr>
      <w:keepNext/>
      <w:numPr>
        <w:numId w:val="42"/>
      </w:numPr>
      <w:tabs>
        <w:tab w:val="clear" w:pos="4122"/>
        <w:tab w:val="left" w:pos="851"/>
      </w:tabs>
      <w:spacing w:before="360" w:after="120"/>
      <w:ind w:left="851" w:hanging="284"/>
      <w:outlineLvl w:val="2"/>
    </w:pPr>
    <w:rPr>
      <w:rFonts w:ascii="Arial" w:hAnsi="Arial"/>
      <w:i/>
      <w:sz w:val="22"/>
    </w:rPr>
  </w:style>
  <w:style w:type="paragraph" w:styleId="Titre4">
    <w:name w:val="heading 4"/>
    <w:basedOn w:val="Normalcentr"/>
    <w:next w:val="Normal"/>
    <w:qFormat/>
    <w:pPr>
      <w:keepNext/>
      <w:spacing w:before="240"/>
      <w:outlineLvl w:val="3"/>
    </w:pPr>
    <w:rPr>
      <w:b/>
      <w:u w:val="single"/>
    </w:rPr>
  </w:style>
  <w:style w:type="paragraph" w:styleId="Titre5">
    <w:name w:val="heading 5"/>
    <w:basedOn w:val="Normal"/>
    <w:next w:val="Normal"/>
    <w:qFormat/>
    <w:pPr>
      <w:keepNext/>
      <w:jc w:val="center"/>
      <w:outlineLvl w:val="4"/>
    </w:pPr>
    <w:rPr>
      <w:rFonts w:ascii="Arial" w:hAnsi="Arial"/>
      <w:b/>
      <w:i/>
      <w:sz w:val="12"/>
    </w:rPr>
  </w:style>
  <w:style w:type="paragraph" w:styleId="Titre6">
    <w:name w:val="heading 6"/>
    <w:basedOn w:val="Normal"/>
    <w:next w:val="Normal"/>
    <w:qFormat/>
    <w:pPr>
      <w:keepNext/>
      <w:jc w:val="center"/>
      <w:outlineLvl w:val="5"/>
    </w:pPr>
    <w:rPr>
      <w:rFonts w:ascii="Arial" w:hAnsi="Arial"/>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ind w:firstLine="426"/>
      <w:jc w:val="both"/>
    </w:pPr>
    <w:rPr>
      <w:sz w:val="24"/>
    </w:rPr>
  </w:style>
  <w:style w:type="paragraph" w:styleId="Pieddepage">
    <w:name w:val="footer"/>
    <w:basedOn w:val="Normal"/>
    <w:semiHidden/>
    <w:pPr>
      <w:jc w:val="right"/>
    </w:pPr>
    <w:rPr>
      <w:rFonts w:ascii="Arial" w:hAnsi="Arial" w:cs="Arial"/>
      <w:sz w:val="18"/>
    </w:rPr>
  </w:style>
  <w:style w:type="paragraph" w:styleId="En-tte">
    <w:name w:val="header"/>
    <w:basedOn w:val="Normal"/>
    <w:semiHidden/>
    <w:pPr>
      <w:tabs>
        <w:tab w:val="center" w:pos="4536"/>
        <w:tab w:val="right" w:pos="9072"/>
      </w:tabs>
    </w:pPr>
  </w:style>
  <w:style w:type="character" w:styleId="Numrodepage">
    <w:name w:val="page number"/>
    <w:semiHidden/>
    <w:rPr>
      <w:rFonts w:ascii="Arial Black" w:hAnsi="Arial Black"/>
    </w:rPr>
  </w:style>
  <w:style w:type="paragraph" w:customStyle="1" w:styleId="SousTitre1">
    <w:name w:val="SousTitre1"/>
    <w:basedOn w:val="Normal"/>
    <w:pPr>
      <w:spacing w:after="760" w:line="380" w:lineRule="exact"/>
      <w:ind w:left="357"/>
    </w:pPr>
    <w:rPr>
      <w:rFonts w:ascii="Arial Black" w:hAnsi="Arial Black"/>
      <w:color w:val="808080"/>
      <w:spacing w:val="4"/>
      <w:sz w:val="40"/>
    </w:rPr>
  </w:style>
  <w:style w:type="paragraph" w:styleId="Normalcentr">
    <w:name w:val="Block Text"/>
    <w:basedOn w:val="Normal"/>
    <w:semiHidden/>
    <w:pPr>
      <w:spacing w:line="220" w:lineRule="exact"/>
      <w:ind w:left="567"/>
    </w:pPr>
    <w:rPr>
      <w:rFonts w:ascii="Arial" w:hAnsi="Arial"/>
      <w:sz w:val="18"/>
    </w:rPr>
  </w:style>
  <w:style w:type="paragraph" w:styleId="Corpsdetexte2">
    <w:name w:val="Body Text 2"/>
    <w:basedOn w:val="Normal"/>
    <w:link w:val="Corpsdetexte2Car"/>
    <w:semiHidden/>
    <w:rsid w:val="00394701"/>
    <w:pPr>
      <w:spacing w:line="1060" w:lineRule="exact"/>
      <w:jc w:val="center"/>
    </w:pPr>
    <w:rPr>
      <w:rFonts w:ascii="Arial Black" w:hAnsi="Arial Black"/>
      <w:color w:val="00FFFF"/>
      <w:sz w:val="128"/>
    </w:rPr>
  </w:style>
  <w:style w:type="paragraph" w:styleId="Explorateurdedocuments">
    <w:name w:val="Document Map"/>
    <w:basedOn w:val="Normal"/>
    <w:semiHidden/>
    <w:pPr>
      <w:shd w:val="clear" w:color="auto" w:fill="000080"/>
    </w:pPr>
    <w:rPr>
      <w:rFonts w:ascii="Tahoma" w:hAnsi="Tahoma" w:cs="Tahoma"/>
    </w:rPr>
  </w:style>
  <w:style w:type="paragraph" w:customStyle="1" w:styleId="ListePQS">
    <w:name w:val="ListePQS"/>
    <w:basedOn w:val="Normalcentr"/>
    <w:pPr>
      <w:numPr>
        <w:numId w:val="43"/>
      </w:numPr>
    </w:pPr>
  </w:style>
  <w:style w:type="paragraph" w:customStyle="1" w:styleId="Renvoi">
    <w:name w:val="Renvoi"/>
    <w:basedOn w:val="Normalcentr"/>
    <w:pPr>
      <w:ind w:left="74"/>
    </w:pPr>
    <w:rPr>
      <w:i/>
      <w:iCs/>
      <w:sz w:val="14"/>
    </w:rPr>
  </w:style>
  <w:style w:type="paragraph" w:customStyle="1" w:styleId="TableauSansQuadrillage">
    <w:name w:val="TableauSansQuadrillage"/>
    <w:basedOn w:val="Normalcentr"/>
    <w:pPr>
      <w:keepNext/>
      <w:keepLines/>
      <w:ind w:right="74"/>
    </w:pPr>
  </w:style>
  <w:style w:type="paragraph" w:styleId="TM1">
    <w:name w:val="toc 1"/>
    <w:basedOn w:val="Normal"/>
    <w:next w:val="Normal"/>
    <w:autoRedefine/>
    <w:uiPriority w:val="39"/>
    <w:pPr>
      <w:spacing w:before="120" w:after="120"/>
    </w:pPr>
    <w:rPr>
      <w:b/>
      <w:bCs/>
      <w:caps/>
      <w:szCs w:val="24"/>
    </w:rPr>
  </w:style>
  <w:style w:type="paragraph" w:styleId="TM2">
    <w:name w:val="toc 2"/>
    <w:basedOn w:val="Normal"/>
    <w:next w:val="Normal"/>
    <w:autoRedefine/>
    <w:uiPriority w:val="39"/>
    <w:pPr>
      <w:ind w:left="200"/>
    </w:pPr>
    <w:rPr>
      <w:smallCaps/>
      <w:szCs w:val="24"/>
    </w:rPr>
  </w:style>
  <w:style w:type="paragraph" w:customStyle="1" w:styleId="Bandeau">
    <w:name w:val="Bandeau"/>
    <w:basedOn w:val="Normal"/>
    <w:autoRedefine/>
    <w:pPr>
      <w:jc w:val="center"/>
    </w:pPr>
    <w:rPr>
      <w:rFonts w:ascii="Arial" w:hAnsi="Arial" w:cs="Arial"/>
      <w:b/>
      <w:bCs/>
      <w:i/>
      <w:iCs/>
      <w:color w:val="FFFFFF"/>
      <w:sz w:val="40"/>
    </w:rPr>
  </w:style>
  <w:style w:type="character" w:customStyle="1" w:styleId="Corpsdetexte2Car">
    <w:name w:val="Corps de texte 2 Car"/>
    <w:link w:val="Corpsdetexte2"/>
    <w:semiHidden/>
    <w:rsid w:val="00394701"/>
    <w:rPr>
      <w:rFonts w:ascii="Arial Black" w:hAnsi="Arial Black"/>
      <w:color w:val="00FFFF"/>
      <w:sz w:val="128"/>
    </w:rPr>
  </w:style>
  <w:style w:type="paragraph" w:customStyle="1" w:styleId="SousTitre11">
    <w:name w:val="SousTitre11"/>
    <w:basedOn w:val="Normal"/>
    <w:rsid w:val="00394701"/>
    <w:pPr>
      <w:spacing w:after="760" w:line="380" w:lineRule="exact"/>
      <w:ind w:left="357"/>
    </w:pPr>
    <w:rPr>
      <w:rFonts w:ascii="Arial Black" w:hAnsi="Arial Black"/>
      <w:color w:val="808080"/>
      <w:spacing w:val="4"/>
      <w:sz w:val="40"/>
    </w:rPr>
  </w:style>
  <w:style w:type="paragraph" w:customStyle="1" w:styleId="AdresseDDAF">
    <w:name w:val="Adresse DDAF"/>
    <w:basedOn w:val="Normal"/>
    <w:rsid w:val="00394701"/>
    <w:rPr>
      <w:rFonts w:ascii="Arial" w:hAnsi="Arial"/>
      <w:sz w:val="16"/>
    </w:rPr>
  </w:style>
  <w:style w:type="paragraph" w:customStyle="1" w:styleId="TableauSansQuadrillage1">
    <w:name w:val="TableauSansQuadrillage1"/>
    <w:basedOn w:val="Normalcentr"/>
    <w:rsid w:val="00394701"/>
    <w:pPr>
      <w:keepNext/>
      <w:keepLines/>
      <w:ind w:right="74"/>
    </w:pPr>
  </w:style>
  <w:style w:type="character" w:styleId="Lienhypertexte">
    <w:name w:val="Hyperlink"/>
    <w:uiPriority w:val="99"/>
    <w:rsid w:val="00394701"/>
    <w:rPr>
      <w:color w:val="0000FF"/>
      <w:u w:val="single"/>
    </w:rPr>
  </w:style>
  <w:style w:type="paragraph" w:styleId="Retraitcorpsdetexte">
    <w:name w:val="Body Text Indent"/>
    <w:basedOn w:val="Normal"/>
    <w:link w:val="RetraitcorpsdetexteCar"/>
    <w:semiHidden/>
    <w:rsid w:val="00394701"/>
    <w:pPr>
      <w:keepNext/>
      <w:ind w:firstLine="709"/>
      <w:jc w:val="both"/>
    </w:pPr>
    <w:rPr>
      <w:sz w:val="23"/>
    </w:rPr>
  </w:style>
  <w:style w:type="character" w:customStyle="1" w:styleId="RetraitcorpsdetexteCar">
    <w:name w:val="Retrait corps de texte Car"/>
    <w:link w:val="Retraitcorpsdetexte"/>
    <w:semiHidden/>
    <w:rsid w:val="00394701"/>
    <w:rPr>
      <w:sz w:val="23"/>
    </w:rPr>
  </w:style>
  <w:style w:type="paragraph" w:customStyle="1" w:styleId="PieddepagePrix">
    <w:name w:val="Pied de page Prix"/>
    <w:basedOn w:val="Pieddepage"/>
    <w:rsid w:val="00394701"/>
    <w:pPr>
      <w:ind w:right="-711"/>
    </w:pPr>
  </w:style>
  <w:style w:type="paragraph" w:customStyle="1" w:styleId="ListePQS1">
    <w:name w:val="ListePQS1"/>
    <w:basedOn w:val="Normalcentr"/>
    <w:rsid w:val="00394701"/>
    <w:pPr>
      <w:numPr>
        <w:numId w:val="48"/>
      </w:numPr>
    </w:pPr>
  </w:style>
  <w:style w:type="paragraph" w:customStyle="1" w:styleId="PieddepagePrix1">
    <w:name w:val="Pied de page Prix1"/>
    <w:basedOn w:val="Pieddepage"/>
    <w:rsid w:val="00394701"/>
    <w:pPr>
      <w:ind w:right="-711"/>
    </w:pPr>
  </w:style>
  <w:style w:type="paragraph" w:customStyle="1" w:styleId="ListePQS2">
    <w:name w:val="ListePQS2"/>
    <w:basedOn w:val="Normalcentr"/>
    <w:rsid w:val="00394701"/>
    <w:pPr>
      <w:tabs>
        <w:tab w:val="num" w:pos="927"/>
      </w:tabs>
      <w:ind w:left="927" w:hanging="360"/>
    </w:pPr>
  </w:style>
  <w:style w:type="paragraph" w:customStyle="1" w:styleId="PieddepagePrix2">
    <w:name w:val="Pied de page Prix2"/>
    <w:basedOn w:val="Pieddepage"/>
    <w:rsid w:val="00394701"/>
    <w:pPr>
      <w:ind w:right="-711"/>
    </w:pPr>
  </w:style>
  <w:style w:type="paragraph" w:customStyle="1" w:styleId="ListePQS3">
    <w:name w:val="ListePQS3"/>
    <w:basedOn w:val="Normalcentr"/>
    <w:rsid w:val="00394701"/>
    <w:pPr>
      <w:tabs>
        <w:tab w:val="num" w:pos="927"/>
      </w:tabs>
      <w:ind w:left="927" w:hanging="360"/>
    </w:pPr>
  </w:style>
  <w:style w:type="paragraph" w:customStyle="1" w:styleId="PieddepagePrix3">
    <w:name w:val="Pied de page Prix3"/>
    <w:basedOn w:val="Pieddepage"/>
    <w:rsid w:val="00394701"/>
    <w:pPr>
      <w:ind w:right="-711"/>
    </w:pPr>
  </w:style>
  <w:style w:type="paragraph" w:customStyle="1" w:styleId="ListePQS4">
    <w:name w:val="ListePQS4"/>
    <w:basedOn w:val="Normalcentr"/>
    <w:rsid w:val="00394701"/>
    <w:pPr>
      <w:tabs>
        <w:tab w:val="num" w:pos="927"/>
      </w:tabs>
      <w:ind w:left="927" w:hanging="360"/>
    </w:pPr>
  </w:style>
  <w:style w:type="paragraph" w:customStyle="1" w:styleId="SousTitre12">
    <w:name w:val="SousTitre12"/>
    <w:basedOn w:val="Normal"/>
    <w:rsid w:val="00394701"/>
    <w:pPr>
      <w:spacing w:after="760" w:line="380" w:lineRule="exact"/>
      <w:ind w:left="357"/>
    </w:pPr>
    <w:rPr>
      <w:rFonts w:ascii="Arial Black" w:hAnsi="Arial Black"/>
      <w:color w:val="808080"/>
      <w:spacing w:val="4"/>
      <w:sz w:val="40"/>
    </w:rPr>
  </w:style>
  <w:style w:type="character" w:styleId="Marquedecommentaire">
    <w:name w:val="annotation reference"/>
    <w:semiHidden/>
    <w:rsid w:val="00394701"/>
    <w:rPr>
      <w:sz w:val="16"/>
    </w:rPr>
  </w:style>
  <w:style w:type="paragraph" w:styleId="Commentaire">
    <w:name w:val="annotation text"/>
    <w:basedOn w:val="Normal"/>
    <w:link w:val="CommentaireCar"/>
    <w:semiHidden/>
    <w:rsid w:val="00394701"/>
  </w:style>
  <w:style w:type="character" w:customStyle="1" w:styleId="CommentaireCar">
    <w:name w:val="Commentaire Car"/>
    <w:basedOn w:val="Policepardfaut"/>
    <w:link w:val="Commentaire"/>
    <w:semiHidden/>
    <w:rsid w:val="00394701"/>
  </w:style>
  <w:style w:type="paragraph" w:customStyle="1" w:styleId="AdresseDDAF1">
    <w:name w:val="Adresse DDAF1"/>
    <w:basedOn w:val="Normal"/>
    <w:rsid w:val="00394701"/>
    <w:rPr>
      <w:rFonts w:ascii="Arial" w:hAnsi="Arial"/>
      <w:sz w:val="16"/>
    </w:rPr>
  </w:style>
  <w:style w:type="paragraph" w:customStyle="1" w:styleId="Prfecture">
    <w:name w:val="Préfecture"/>
    <w:basedOn w:val="Normal"/>
    <w:rsid w:val="00394701"/>
    <w:pPr>
      <w:jc w:val="center"/>
    </w:pPr>
  </w:style>
  <w:style w:type="paragraph" w:styleId="Lgende">
    <w:name w:val="caption"/>
    <w:basedOn w:val="Normal"/>
    <w:next w:val="Normal"/>
    <w:qFormat/>
    <w:rsid w:val="00394701"/>
    <w:pPr>
      <w:keepNext/>
      <w:jc w:val="center"/>
    </w:pPr>
    <w:rPr>
      <w:rFonts w:ascii="Arial" w:hAnsi="Arial"/>
      <w:b/>
      <w:bCs/>
      <w:sz w:val="16"/>
    </w:rPr>
  </w:style>
  <w:style w:type="paragraph" w:customStyle="1" w:styleId="TableauSansQuadrillage11">
    <w:name w:val="TableauSansQuadrillage11"/>
    <w:basedOn w:val="Normalcentr"/>
    <w:rsid w:val="00394701"/>
    <w:pPr>
      <w:keepNext/>
      <w:keepLines/>
      <w:spacing w:line="240" w:lineRule="auto"/>
      <w:ind w:right="74"/>
    </w:pPr>
  </w:style>
  <w:style w:type="paragraph" w:customStyle="1" w:styleId="Destinataire">
    <w:name w:val="Destinataire"/>
    <w:basedOn w:val="Normal"/>
    <w:rsid w:val="00394701"/>
    <w:rPr>
      <w:rFonts w:ascii="Arial" w:hAnsi="Arial"/>
      <w:b/>
      <w:sz w:val="18"/>
    </w:rPr>
  </w:style>
  <w:style w:type="paragraph" w:customStyle="1" w:styleId="Bandeau1">
    <w:name w:val="Bandeau1"/>
    <w:basedOn w:val="Normal"/>
    <w:autoRedefine/>
    <w:rsid w:val="00394701"/>
    <w:pPr>
      <w:jc w:val="center"/>
    </w:pPr>
    <w:rPr>
      <w:rFonts w:ascii="Arial" w:hAnsi="Arial" w:cs="Arial"/>
      <w:b/>
      <w:bCs/>
      <w:i/>
      <w:iCs/>
      <w:color w:val="FFFFFF"/>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Microsoft_Excel_Worksheet9.xlsx"/><Relationship Id="rId3" Type="http://schemas.microsoft.com/office/2007/relationships/stylesWithEffects" Target="stylesWithEffects.xml"/><Relationship Id="rId21" Type="http://schemas.openxmlformats.org/officeDocument/2006/relationships/package" Target="embeddings/Microsoft_Excel_Worksheet3.xlsx"/><Relationship Id="rId34" Type="http://schemas.openxmlformats.org/officeDocument/2006/relationships/image" Target="media/image10.emf"/><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package" Target="embeddings/Microsoft_Excel_Worksheet4.xlsx"/><Relationship Id="rId33" Type="http://schemas.openxmlformats.org/officeDocument/2006/relationships/footer" Target="footer7.xml"/><Relationship Id="rId38" Type="http://schemas.openxmlformats.org/officeDocument/2006/relationships/image" Target="media/image12.emf"/><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5.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footer" Target="footer6.xml"/><Relationship Id="rId37" Type="http://schemas.openxmlformats.org/officeDocument/2006/relationships/package" Target="embeddings/Microsoft_Excel_Worksheet8.xlsx"/><Relationship Id="rId40" Type="http://schemas.openxmlformats.org/officeDocument/2006/relationships/header" Target="header6.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image" Target="media/image11.emf"/><Relationship Id="rId10" Type="http://schemas.openxmlformats.org/officeDocument/2006/relationships/header" Target="header1.xml"/><Relationship Id="rId19" Type="http://schemas.openxmlformats.org/officeDocument/2006/relationships/package" Target="embeddings/Microsoft_Excel_Worksheet2.xlsx"/><Relationship Id="rId31" Type="http://schemas.openxmlformats.org/officeDocument/2006/relationships/package" Target="embeddings/Microsoft_Excel_Worksheet6.xlsx"/><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package" Target="embeddings/Microsoft_Excel_Worksheet5.xlsx"/><Relationship Id="rId30" Type="http://schemas.openxmlformats.org/officeDocument/2006/relationships/image" Target="media/image9.emf"/><Relationship Id="rId35" Type="http://schemas.openxmlformats.org/officeDocument/2006/relationships/package" Target="embeddings/Microsoft_Excel_Worksheet7.xlsx"/><Relationship Id="rId43" Type="http://schemas.openxmlformats.org/officeDocument/2006/relationships/footer" Target="footer9.xml"/><Relationship Id="rId48"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GSEA\Bases\Mod&#232;lesMaire\Nouveau%20d&#233;cret\RapportStyl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RapportStyles</Template>
  <TotalTime>2</TotalTime>
  <Pages>21</Pages>
  <Words>4248</Words>
  <Characters>23369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Rapport sur le prix et la qualité du service</vt:lpstr>
    </vt:vector>
  </TitlesOfParts>
  <Company>Diadème et Ministère de l'agriculture, de l'alimentation, de la pêche et des affaires rurales</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prix et la qualité du service</dc:title>
  <dc:creator>GSEA</dc:creator>
  <cp:lastModifiedBy>GSEA</cp:lastModifiedBy>
  <cp:revision>3</cp:revision>
  <cp:lastPrinted>2017-06-19T09:08:00Z</cp:lastPrinted>
  <dcterms:created xsi:type="dcterms:W3CDTF">2017-06-19T09:09:00Z</dcterms:created>
  <dcterms:modified xsi:type="dcterms:W3CDTF">2017-06-19T09:57:00Z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4.60</vt:lpwstr>
  </property>
</Properties>
</file>